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2FCA" w:rsidRPr="00E427CF" w:rsidRDefault="00A32FCA" w:rsidP="00A32FCA">
      <w:pPr>
        <w:spacing w:line="256" w:lineRule="auto"/>
        <w:jc w:val="right"/>
        <w:rPr>
          <w:rFonts w:ascii="Times New Roman" w:eastAsia="Calibri" w:hAnsi="Times New Roman" w:cs="Times New Roman"/>
          <w:b/>
        </w:rPr>
      </w:pPr>
      <w:bookmarkStart w:id="0" w:name="_GoBack"/>
      <w:bookmarkEnd w:id="0"/>
      <w:r w:rsidRPr="00E427CF">
        <w:rPr>
          <w:rFonts w:ascii="Times New Roman" w:eastAsia="Calibri" w:hAnsi="Times New Roman" w:cs="Times New Roman"/>
          <w:b/>
        </w:rPr>
        <w:t>Załącznik nr 2</w:t>
      </w:r>
      <w:r>
        <w:rPr>
          <w:rFonts w:ascii="Times New Roman" w:eastAsia="Calibri" w:hAnsi="Times New Roman" w:cs="Times New Roman"/>
          <w:b/>
        </w:rPr>
        <w:t>.2</w:t>
      </w:r>
    </w:p>
    <w:p w:rsidR="00253C6C" w:rsidRPr="005D215D" w:rsidRDefault="00253C6C" w:rsidP="00253C6C">
      <w:pPr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t>ZST.KG.2502.1.2018</w:t>
      </w:r>
    </w:p>
    <w:p w:rsidR="00A32FCA" w:rsidRPr="00E427CF" w:rsidRDefault="00A32FCA" w:rsidP="00A32FCA">
      <w:pPr>
        <w:spacing w:line="256" w:lineRule="auto"/>
        <w:jc w:val="center"/>
        <w:rPr>
          <w:rFonts w:ascii="Times New Roman" w:eastAsia="Calibri" w:hAnsi="Times New Roman" w:cs="Times New Roman"/>
          <w:b/>
        </w:rPr>
      </w:pPr>
      <w:r w:rsidRPr="00E427CF">
        <w:rPr>
          <w:rFonts w:ascii="Times New Roman" w:eastAsia="Calibri" w:hAnsi="Times New Roman" w:cs="Times New Roman"/>
          <w:b/>
        </w:rPr>
        <w:t>FORMULARZ  CENOWY</w:t>
      </w:r>
    </w:p>
    <w:p w:rsidR="00E7753F" w:rsidRDefault="00A32FCA" w:rsidP="00A32FCA">
      <w:pPr>
        <w:jc w:val="center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5D215D">
        <w:rPr>
          <w:rFonts w:ascii="Times New Roman" w:hAnsi="Times New Roman" w:cs="Times New Roman"/>
          <w:color w:val="000000" w:themeColor="text1"/>
        </w:rPr>
        <w:t xml:space="preserve">dostawa wyposażenia </w:t>
      </w:r>
      <w:r w:rsidRPr="00E7753F">
        <w:rPr>
          <w:rFonts w:ascii="Times New Roman" w:hAnsi="Times New Roman" w:cs="Times New Roman"/>
          <w:color w:val="000000" w:themeColor="text1"/>
        </w:rPr>
        <w:t xml:space="preserve">pracowni </w:t>
      </w:r>
      <w:r w:rsidRPr="00E7753F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w ramach projektu  Suwalskie Centra Kompetencji Zawodowej - kompleksowy model modernizacji kształcenia zawodowego na terenie Miasta Suwałki  w ramach Regionalnego  Programu  Operacyjnego Województwa Podlaskiego na lata 2014 </w:t>
      </w:r>
      <w:r w:rsidR="00E7753F">
        <w:rPr>
          <w:rFonts w:ascii="Times New Roman" w:eastAsia="Times New Roman" w:hAnsi="Times New Roman" w:cs="Times New Roman"/>
          <w:color w:val="000000" w:themeColor="text1"/>
          <w:lang w:eastAsia="pl-PL"/>
        </w:rPr>
        <w:t>–</w:t>
      </w:r>
      <w:r w:rsidRPr="00E7753F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 2020</w:t>
      </w:r>
    </w:p>
    <w:p w:rsidR="00A32FCA" w:rsidRPr="00E7753F" w:rsidRDefault="00A32FCA" w:rsidP="00A32FCA">
      <w:pPr>
        <w:jc w:val="center"/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E7753F">
        <w:rPr>
          <w:rFonts w:ascii="Times New Roman" w:hAnsi="Times New Roman" w:cs="Times New Roman"/>
          <w:b/>
          <w:color w:val="000000" w:themeColor="text1"/>
        </w:rPr>
        <w:t xml:space="preserve">część 2 – dostawa </w:t>
      </w:r>
      <w:r w:rsidRPr="00E7753F">
        <w:rPr>
          <w:rFonts w:ascii="Times New Roman" w:eastAsia="Times New Roman" w:hAnsi="Times New Roman" w:cs="Times New Roman"/>
          <w:b/>
          <w:color w:val="000000" w:themeColor="text1"/>
        </w:rPr>
        <w:t>specjalistycznego oprogramowania na potrzeby pracowni programowania obrabiarek sterowanych numerycznie</w:t>
      </w:r>
    </w:p>
    <w:tbl>
      <w:tblPr>
        <w:tblStyle w:val="Tabela-Siatka"/>
        <w:tblW w:w="14472" w:type="dxa"/>
        <w:tblLayout w:type="fixed"/>
        <w:tblLook w:val="04A0" w:firstRow="1" w:lastRow="0" w:firstColumn="1" w:lastColumn="0" w:noHBand="0" w:noVBand="1"/>
      </w:tblPr>
      <w:tblGrid>
        <w:gridCol w:w="479"/>
        <w:gridCol w:w="1472"/>
        <w:gridCol w:w="7371"/>
        <w:gridCol w:w="1418"/>
        <w:gridCol w:w="992"/>
        <w:gridCol w:w="1276"/>
        <w:gridCol w:w="1464"/>
      </w:tblGrid>
      <w:tr w:rsidR="00A32FCA" w:rsidRPr="008F6ED3" w:rsidTr="00522648">
        <w:trPr>
          <w:trHeight w:val="825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FCA" w:rsidRPr="008F6ED3" w:rsidRDefault="00A32FCA" w:rsidP="006260CE">
            <w:pPr>
              <w:rPr>
                <w:rFonts w:ascii="Times New Roman" w:hAnsi="Times New Roman"/>
              </w:rPr>
            </w:pPr>
            <w:r w:rsidRPr="008F6ED3">
              <w:rPr>
                <w:rFonts w:ascii="Times New Roman" w:hAnsi="Times New Roman"/>
                <w:b/>
                <w:sz w:val="18"/>
                <w:szCs w:val="18"/>
              </w:rPr>
              <w:t>Lp</w:t>
            </w:r>
            <w:r w:rsidRPr="008F6ED3">
              <w:rPr>
                <w:rFonts w:ascii="Times New Roman" w:hAnsi="Times New Roman"/>
              </w:rPr>
              <w:t>.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FCA" w:rsidRPr="008F6ED3" w:rsidRDefault="00A32FCA" w:rsidP="006260C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F6ED3">
              <w:rPr>
                <w:rFonts w:ascii="Times New Roman" w:hAnsi="Times New Roman"/>
                <w:b/>
                <w:sz w:val="18"/>
                <w:szCs w:val="18"/>
              </w:rPr>
              <w:t>Przedmiot zamówienia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FCA" w:rsidRPr="008F6ED3" w:rsidRDefault="00A32FCA" w:rsidP="006260C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F6ED3">
              <w:rPr>
                <w:rFonts w:ascii="Times New Roman" w:hAnsi="Times New Roman"/>
                <w:b/>
                <w:sz w:val="18"/>
                <w:szCs w:val="18"/>
              </w:rPr>
              <w:t>Charakterystyka sprzętu (parametry wymagane przez Zamawiającego)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FCA" w:rsidRPr="008F6ED3" w:rsidRDefault="00A32FCA" w:rsidP="006260C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F6ED3">
              <w:rPr>
                <w:rFonts w:ascii="Times New Roman" w:hAnsi="Times New Roman"/>
                <w:b/>
                <w:sz w:val="18"/>
                <w:szCs w:val="18"/>
              </w:rPr>
              <w:t>Producent model</w:t>
            </w:r>
            <w:r w:rsidR="008F6ED3">
              <w:rPr>
                <w:rFonts w:ascii="Times New Roman" w:hAnsi="Times New Roman"/>
                <w:b/>
                <w:sz w:val="18"/>
                <w:szCs w:val="18"/>
              </w:rPr>
              <w:t>/wersja</w:t>
            </w:r>
            <w:r w:rsidRPr="008F6ED3">
              <w:rPr>
                <w:rFonts w:ascii="Times New Roman" w:hAnsi="Times New Roman"/>
                <w:b/>
                <w:sz w:val="18"/>
                <w:szCs w:val="18"/>
              </w:rPr>
              <w:t xml:space="preserve"> (nal</w:t>
            </w:r>
            <w:r w:rsidR="008F6ED3" w:rsidRPr="008F6ED3">
              <w:rPr>
                <w:rFonts w:ascii="Times New Roman" w:hAnsi="Times New Roman"/>
                <w:b/>
                <w:sz w:val="18"/>
                <w:szCs w:val="18"/>
              </w:rPr>
              <w:t>e</w:t>
            </w:r>
            <w:r w:rsidRPr="008F6ED3">
              <w:rPr>
                <w:rFonts w:ascii="Times New Roman" w:hAnsi="Times New Roman"/>
                <w:b/>
                <w:sz w:val="18"/>
                <w:szCs w:val="18"/>
              </w:rPr>
              <w:t>ży wypełnić)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FCA" w:rsidRPr="008F6ED3" w:rsidRDefault="00A32FCA" w:rsidP="006260C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F6ED3">
              <w:rPr>
                <w:rFonts w:ascii="Times New Roman" w:hAnsi="Times New Roman"/>
                <w:b/>
                <w:sz w:val="18"/>
                <w:szCs w:val="18"/>
              </w:rPr>
              <w:t>Ilość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FCA" w:rsidRPr="008F6ED3" w:rsidRDefault="00A32FCA" w:rsidP="006260C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F6ED3">
              <w:rPr>
                <w:rFonts w:ascii="Times New Roman" w:hAnsi="Times New Roman"/>
                <w:b/>
                <w:sz w:val="18"/>
                <w:szCs w:val="18"/>
              </w:rPr>
              <w:t>Cena jednostkowa netto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FCA" w:rsidRPr="008F6ED3" w:rsidRDefault="00A32FCA" w:rsidP="006260C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F6ED3">
              <w:rPr>
                <w:rFonts w:ascii="Times New Roman" w:hAnsi="Times New Roman"/>
                <w:b/>
                <w:sz w:val="18"/>
                <w:szCs w:val="18"/>
              </w:rPr>
              <w:t>Wartość netto</w:t>
            </w:r>
          </w:p>
        </w:tc>
      </w:tr>
      <w:tr w:rsidR="00A32FCA" w:rsidRPr="008F6ED3" w:rsidTr="00522648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CA" w:rsidRPr="008F6ED3" w:rsidRDefault="00522648" w:rsidP="006260C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CA" w:rsidRPr="008F6ED3" w:rsidRDefault="00A32FCA" w:rsidP="008F6ED3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8F6ED3">
              <w:rPr>
                <w:rFonts w:ascii="Times New Roman" w:hAnsi="Times New Roman"/>
                <w:b/>
                <w:sz w:val="16"/>
                <w:szCs w:val="16"/>
              </w:rPr>
              <w:t>Oprogramowanie dydaktyczno-przemysłowe do uczenia się programowania i do programowania obrabiarek sterowanych numerycznie CNC w zakresie toczenia i frezowania.</w:t>
            </w:r>
          </w:p>
          <w:p w:rsidR="00A32FCA" w:rsidRPr="008F6ED3" w:rsidRDefault="00A32FCA" w:rsidP="008F6ED3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A32FCA" w:rsidRPr="008F6ED3" w:rsidRDefault="00A32FCA" w:rsidP="008F6ED3">
            <w:pPr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>Licencje indywidualne / sieciowe do zastosowania w pracowni Zamawiającego.</w:t>
            </w:r>
          </w:p>
          <w:p w:rsidR="00A32FCA" w:rsidRPr="008F6ED3" w:rsidRDefault="00A32FCA" w:rsidP="006260C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CA" w:rsidRPr="008F6ED3" w:rsidRDefault="00A32FCA" w:rsidP="00A32FCA">
            <w:pPr>
              <w:jc w:val="both"/>
              <w:rPr>
                <w:rFonts w:ascii="Times New Roman" w:hAnsi="Times New Roman"/>
                <w:b/>
                <w:sz w:val="16"/>
                <w:szCs w:val="16"/>
                <w:u w:val="single"/>
              </w:rPr>
            </w:pPr>
            <w:r w:rsidRPr="008F6ED3">
              <w:rPr>
                <w:rFonts w:ascii="Times New Roman" w:hAnsi="Times New Roman"/>
                <w:b/>
                <w:sz w:val="16"/>
                <w:szCs w:val="16"/>
                <w:u w:val="single"/>
              </w:rPr>
              <w:lastRenderedPageBreak/>
              <w:t>System (oprogramowanie) musi spełniać co najmniej poniższe wymagania.</w:t>
            </w:r>
          </w:p>
          <w:p w:rsidR="00A32FCA" w:rsidRPr="008F6ED3" w:rsidRDefault="00A32FCA" w:rsidP="00A32FCA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>CELE DYDAKTYCZNE ZASTOSOWANIA OFEROWANEGO SYSTEMU:</w:t>
            </w:r>
          </w:p>
          <w:p w:rsidR="00A32FCA" w:rsidRPr="008F6ED3" w:rsidRDefault="00A32FCA" w:rsidP="00A32FCA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>Użytkownik systemu powinien móc uczyć się programowania w kodach ISO obrabiarek CNC w zakresie toczenia i frezowania zgodnie z zasadami programowania obrabiarek bezpośrednio z wykorzystaniem sterowań producentów;</w:t>
            </w:r>
          </w:p>
          <w:p w:rsidR="00A32FCA" w:rsidRPr="008F6ED3" w:rsidRDefault="00A32FCA" w:rsidP="00A32FCA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>Oprogramowanie w zamawianym standardzie powinno umożliwiać uczenie się programowania maszyn numerycznych w zakresie toczenia i frezowania w neutralnym środowisku kodów ISO, tworzenie rysunków CAD i przetwarzanie ich na programy maszynowe oraz przetwarzanie programów neutralnych na dowolny, wybrany przez użytkownika typ sterowania obrabiarki, a także programowanie bezpośrednio w kodach konkretnego, wybranego przez użytkownika sterowania obrabiarki (użytkownik musi wybrać odpowiednie postprocesory i języki programowania  stanowiące opcjonalne rozszerzenie systemu);</w:t>
            </w:r>
          </w:p>
          <w:p w:rsidR="00A32FCA" w:rsidRPr="008F6ED3" w:rsidRDefault="00A32FCA" w:rsidP="00A32FCA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>Użytkownik powinien móc uczyć się programowania w kodach ISO począwszy od podstaw programowania aż do metod zaawansowanych z zastosowaniem nowoczesnych cykli obróbkowych;</w:t>
            </w:r>
          </w:p>
          <w:p w:rsidR="00A32FCA" w:rsidRPr="008F6ED3" w:rsidRDefault="00A32FCA" w:rsidP="00A32FCA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>System powinien być przydatny zarówno do pracy pod nadzorem nauczyciela / instruktora, jak i do pracy samodzielnej;</w:t>
            </w:r>
          </w:p>
          <w:p w:rsidR="00A32FCA" w:rsidRPr="008F6ED3" w:rsidRDefault="00A32FCA" w:rsidP="00A32FCA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>Oprócz technicznego zastosowania programów NC użytkownik musi mieć możliwość poznania zasad i metod programowania (np.: gwintowania, nacinania gwintów, frezowania gwintów), obserwacji przebiegu procesu programowania i obróbki z ciągłą kontrolą ewentualnych błędów i kolizji tak, by praktyczna część kształcenia bezpośrednio na obrabiarce mogła być ograniczona do zapoznania się z technologią obróbki na danej maszynie;</w:t>
            </w:r>
          </w:p>
          <w:p w:rsidR="00A32FCA" w:rsidRPr="008F6ED3" w:rsidRDefault="00A32FCA" w:rsidP="00A32FCA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 xml:space="preserve">W celu realizacji zadań dydaktycznych system (oprogramowanie) dydaktyczno-przemysłowy musi umożliwiać dostosowane do poziomu kształcenia różnorodne możliwości programowania – edytor NC, programowanie dialogowe, programowanie interaktywne. Możliwości te muszą być sprzężone z wizualizacją 3D przestrzeni zbliżonej do realnej  obrabiarki realizującej na bieżąco tworzony program, z </w:t>
            </w:r>
            <w:r w:rsidRPr="008F6ED3">
              <w:rPr>
                <w:rFonts w:ascii="Times New Roman" w:hAnsi="Times New Roman"/>
                <w:sz w:val="16"/>
                <w:szCs w:val="16"/>
              </w:rPr>
              <w:lastRenderedPageBreak/>
              <w:t>wizualizacją przedmiotu obrabianego 3D i procesu obróbki 3D. Jednocześnie musi być zagwarantowane wykrywanie kolizji w przestrzeni obrabiarki i błędów logicznych, matematycznych lub geometrycznych oraz dostęp do funkcji pomocniczych ułatwiających i podnoszących atrakcyjność pracy w systemie. Wszystkie błędy powstające w trakcie tworzenia programu muszą być na bieżąco wykrywane i pokazywane, a system powinien wskazywać sposób eliminacji tych błędów;</w:t>
            </w:r>
          </w:p>
          <w:p w:rsidR="00A32FCA" w:rsidRPr="008F6ED3" w:rsidRDefault="00A32FCA" w:rsidP="00A32FCA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>W aspekcie współczesnych wymagań przemysłowych system musi umożliwiać zastosowanie efektywnych i nowoczesnych cykli obróbkowych;</w:t>
            </w:r>
          </w:p>
          <w:p w:rsidR="00A32FCA" w:rsidRPr="008F6ED3" w:rsidRDefault="00A32FCA" w:rsidP="00A32FCA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 xml:space="preserve">System musi umożliwić naukę </w:t>
            </w:r>
            <w:r w:rsidRPr="008F6ED3">
              <w:rPr>
                <w:rFonts w:ascii="Times New Roman" w:hAnsi="Times New Roman"/>
                <w:sz w:val="16"/>
                <w:szCs w:val="16"/>
                <w:u w:val="single"/>
              </w:rPr>
              <w:t>wszystkich</w:t>
            </w:r>
            <w:r w:rsidRPr="008F6ED3">
              <w:rPr>
                <w:rFonts w:ascii="Times New Roman" w:hAnsi="Times New Roman"/>
                <w:sz w:val="16"/>
                <w:szCs w:val="16"/>
              </w:rPr>
              <w:t xml:space="preserve"> zagadnień związanych z programowaniem obrabiarek sterowanych numerycznie, które można zrealizować bez zastosowania rzeczywistej maszyny, tak by praktyczna nauka na rzeczywistej obrabiarce mogła ograniczyć się do nauki technologii obróbki i samej obsługi konkretnej maszyny;</w:t>
            </w:r>
          </w:p>
          <w:p w:rsidR="00A32FCA" w:rsidRPr="008F6ED3" w:rsidRDefault="00A32FCA" w:rsidP="00A32FCA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>Oprogramowanie nie powinno dzielić się na wersje: dydaktyczną i przemysłową lecz stanowić jeden system do zastosowań dydaktycznych i przemysłowych;</w:t>
            </w:r>
          </w:p>
          <w:p w:rsidR="00A32FCA" w:rsidRPr="008F6ED3" w:rsidRDefault="00A32FCA" w:rsidP="00A32FCA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>Oprogramowanie powinno być systemem otwartym umożliwiającym użytkownikowi rozszerzenie w każdej chwili i dostosowanie do obrabiarek numerycznych wszystkich typów, w tym tych, które użytkownik nabędzie w przyszłości;</w:t>
            </w:r>
          </w:p>
          <w:p w:rsidR="00A32FCA" w:rsidRPr="008F6ED3" w:rsidRDefault="00A32FCA" w:rsidP="00A32FCA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 xml:space="preserve">Powinno umożliwiać </w:t>
            </w:r>
            <w:proofErr w:type="spellStart"/>
            <w:r w:rsidRPr="008F6ED3">
              <w:rPr>
                <w:rFonts w:ascii="Times New Roman" w:hAnsi="Times New Roman"/>
                <w:sz w:val="16"/>
                <w:szCs w:val="16"/>
              </w:rPr>
              <w:t>użytkownikowu</w:t>
            </w:r>
            <w:proofErr w:type="spellEnd"/>
            <w:r w:rsidRPr="008F6ED3">
              <w:rPr>
                <w:rFonts w:ascii="Times New Roman" w:hAnsi="Times New Roman"/>
                <w:sz w:val="16"/>
                <w:szCs w:val="16"/>
              </w:rPr>
              <w:t xml:space="preserve"> modelowanie własnej obrabiarki (tokarki i frezarki);</w:t>
            </w:r>
          </w:p>
          <w:p w:rsidR="00A32FCA" w:rsidRPr="008F6ED3" w:rsidRDefault="00A32FCA" w:rsidP="00A32FCA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>Powinno narzucać użytkownikowi wszystkie czynności jakie niezbędne są do wykonania na rzeczywistej obrabiarce w warsztacie według zasady: to co jest możliwe na obrabiarce, możliwe jest w oferowanym systemie, to czego nie da się wykonać na maszynie, nie da się wykonać w oferowanym systemie;</w:t>
            </w:r>
          </w:p>
          <w:p w:rsidR="00A32FCA" w:rsidRPr="008F6ED3" w:rsidRDefault="00A32FCA" w:rsidP="00A32FCA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>Powinno umożliwiać użytkownikowi pisanie programów metodą interaktywną pokazującą na bieżąco reakcje maszyny na kolejne bloki programu, a także programowanie dialogowe (gotowe maski z instrukcjami dla danego typu sterowania plus objaśnienia tych instrukcji i możliwość programowania poprzez wpisywanie wyłącznie wartości do odpowiednio uaktywnianych pól parametrów danej instrukcji) oraz programowanie konturu metodą geometryczną (ciągu konturowego);</w:t>
            </w:r>
          </w:p>
          <w:p w:rsidR="00A32FCA" w:rsidRPr="008F6ED3" w:rsidRDefault="00A32FCA" w:rsidP="00A32FCA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>Musi umożliwiać transmisję programów z komputera bezpośrednio na obrabiarkę;</w:t>
            </w:r>
          </w:p>
          <w:p w:rsidR="00A32FCA" w:rsidRPr="008F6ED3" w:rsidRDefault="00A32FCA" w:rsidP="00A32FCA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 xml:space="preserve">Musi umożliwiać programowanie tokarki CNC co najmniej w dwóch osiach: X, Z oraz umożliwiać rozszerzenie o trzecią oś C (napędzane narzędzia frezarskie), oraz umożliwiać rozszerzenie do programowania tokarki w </w:t>
            </w:r>
            <w:r w:rsidRPr="008F6ED3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pięciu osiach</w:t>
            </w:r>
            <w:r w:rsidRPr="008F6ED3">
              <w:rPr>
                <w:rFonts w:ascii="Times New Roman" w:hAnsi="Times New Roman"/>
                <w:sz w:val="16"/>
                <w:szCs w:val="16"/>
              </w:rPr>
              <w:t xml:space="preserve"> z wykorzystaniem narzędzi napędzanych frezarskich na tokarce oraz wrzeciona przechwytującego (X, Z, C, Y, B). Rozszerzenie jest dodatkową opcją.</w:t>
            </w:r>
          </w:p>
          <w:p w:rsidR="00A32FCA" w:rsidRPr="008F6ED3" w:rsidRDefault="00A32FCA" w:rsidP="00A32FCA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 xml:space="preserve">Musi umożliwiać programowanie frezarki CNC co najmniej w trzech osiach: X, Y, Z oraz umożliwiać rozszerzenie do programowania frezarki w </w:t>
            </w:r>
            <w:r w:rsidRPr="008F6ED3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pięciu osiach</w:t>
            </w:r>
            <w:r w:rsidRPr="008F6ED3">
              <w:rPr>
                <w:rFonts w:ascii="Times New Roman" w:hAnsi="Times New Roman"/>
                <w:sz w:val="16"/>
                <w:szCs w:val="16"/>
              </w:rPr>
              <w:t xml:space="preserve"> z wykorzystaniem stołów frezarskich obrotowych i wychylnych (X, Y, Z, A/B, C).</w:t>
            </w:r>
          </w:p>
          <w:p w:rsidR="00A32FCA" w:rsidRPr="008F6ED3" w:rsidRDefault="00A32FCA" w:rsidP="00A32FCA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>Musi mieć możliwość zastosowania opcjonalnego modułu egzaminacyjnego do sprawdzania poziomu wiedzy użytkownika w zakresie umiejętności programowania obrabiarek sterowanych numerycznie systemu za pomocą tworzenia testów sprawdzających na bazie istniejących programów NC bezpośrednio na komputerze.</w:t>
            </w:r>
          </w:p>
          <w:p w:rsidR="00A32FCA" w:rsidRPr="008F6ED3" w:rsidRDefault="00A32FCA" w:rsidP="00A32FCA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>Musi mieć możliwość zastosowania opcjonalnego modułu do tworzenia specjalnych uchwytów mocujących dla przestrzeni frezarki oraz dla obrotowego i wychylnego stołu  umożliwiających mocowanie skomplikowanych detali do obróbki na frezarce;</w:t>
            </w:r>
          </w:p>
          <w:p w:rsidR="00A32FCA" w:rsidRPr="008F6ED3" w:rsidRDefault="00A32FCA" w:rsidP="00A32FCA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>Musi mieć możliwość zastosowania opcjonalnego modułu do obróbki drewna na maszynach sterowanych numerycznie.</w:t>
            </w:r>
          </w:p>
          <w:p w:rsidR="00A32FCA" w:rsidRPr="008F6ED3" w:rsidRDefault="00A32FCA" w:rsidP="00A32FCA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>MUSI UMOŻLIWIAĆ PROGRAMOWANIE OBRABIAREK STEROWANYCH NUMERYCZNIE (tokarek i frezarek) nawet w pięciu osiach bezpośrednio z klawiatury komputera lub pomocniczego pulpitu sterującego wyświetlanego na ekranie PC. NIE poprzez modelowanie i uzyskiwanie kodów NC automatycznie jako efekt modelowania brył 3D lecz bezpośrednio z klawiatury.</w:t>
            </w:r>
          </w:p>
          <w:p w:rsidR="00A32FCA" w:rsidRPr="008F6ED3" w:rsidRDefault="00A32FCA" w:rsidP="00A32FCA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 xml:space="preserve">Musi mieć możliwość zastosowania opcjonalnego pulpitu sterującego wyświetlanego na ekranie </w:t>
            </w:r>
            <w:r w:rsidRPr="008F6ED3">
              <w:rPr>
                <w:rFonts w:ascii="Times New Roman" w:hAnsi="Times New Roman"/>
                <w:sz w:val="16"/>
                <w:szCs w:val="16"/>
              </w:rPr>
              <w:lastRenderedPageBreak/>
              <w:t>komputera umożliwiającego obsługę obrabiarki (w tym w trybach: JOG, kółko ręczne, najazd na punkt referencyjny, MDI, EDIT, AUTO);</w:t>
            </w:r>
          </w:p>
          <w:p w:rsidR="00A32FCA" w:rsidRPr="008F6ED3" w:rsidRDefault="00A32FCA" w:rsidP="00A32FCA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>Musi umożliwiać programowanie dialogowe dostępne w edytorze NC. Ponadto edytor musi posiadać funkcję wyszukiwania, przenumerowania bloków programu NC, zaznaczania kolorami wybranych bloków;</w:t>
            </w:r>
          </w:p>
          <w:p w:rsidR="00A32FCA" w:rsidRPr="008F6ED3" w:rsidRDefault="00A32FCA" w:rsidP="00A32FCA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>Musi mieć możliwość pisania programów w trybie interaktywnym z możliwością przeskoku o blok do przodu lub blok do tyłu, przeskoku do dowolnego zaznaczonego bloku programu;</w:t>
            </w:r>
          </w:p>
          <w:p w:rsidR="00A32FCA" w:rsidRPr="008F6ED3" w:rsidRDefault="00A32FCA" w:rsidP="00A32FCA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>Musi mieć możliwość wyświetlania rysunku programowanego detalu na ekranie komputera;</w:t>
            </w:r>
          </w:p>
          <w:p w:rsidR="00A32FCA" w:rsidRPr="008F6ED3" w:rsidRDefault="00A32FCA" w:rsidP="00A32FCA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>Musi podczas pisania i symulacji programu na bieżąco pokazywać wartości współrzędnych poszczególnych osi, wartości prędkości (obrotowej lub stałej prędkości skrawania), funkcji modalnych G w polu parametrów technologicznych na ekranie;</w:t>
            </w:r>
          </w:p>
          <w:p w:rsidR="00A32FCA" w:rsidRPr="008F6ED3" w:rsidRDefault="00A32FCA" w:rsidP="00A32FCA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 xml:space="preserve">Musi umożliwiać zarządzanie narzędziami skrawającymi zgodnie z normami narzędziowymi: VDI 30, </w:t>
            </w:r>
            <w:proofErr w:type="spellStart"/>
            <w:r w:rsidRPr="008F6ED3">
              <w:rPr>
                <w:rFonts w:ascii="Times New Roman" w:hAnsi="Times New Roman"/>
                <w:sz w:val="16"/>
                <w:szCs w:val="16"/>
              </w:rPr>
              <w:t>Capto</w:t>
            </w:r>
            <w:proofErr w:type="spellEnd"/>
            <w:r w:rsidRPr="008F6ED3">
              <w:rPr>
                <w:rFonts w:ascii="Times New Roman" w:hAnsi="Times New Roman"/>
                <w:sz w:val="16"/>
                <w:szCs w:val="16"/>
              </w:rPr>
              <w:t xml:space="preserve"> 20, SK 40, SK 50, HSK 40;</w:t>
            </w:r>
          </w:p>
          <w:p w:rsidR="00A32FCA" w:rsidRPr="008F6ED3" w:rsidRDefault="00A32FCA" w:rsidP="00A32FCA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>Musi umożliwiać mocowanie jednocześnie więcej niż jednego przedmiotu obrabianego na stole frezarki;</w:t>
            </w:r>
          </w:p>
          <w:p w:rsidR="00A32FCA" w:rsidRPr="008F6ED3" w:rsidRDefault="00A32FCA" w:rsidP="00A32FCA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>Musi umożliwiać obsługę za pomocą klawiatury komputera i umożliwiać pisanie programów bezpośrednio z klawiatury komputera;</w:t>
            </w:r>
          </w:p>
          <w:p w:rsidR="00A32FCA" w:rsidRPr="008F6ED3" w:rsidRDefault="00A32FCA" w:rsidP="00A32FCA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>WYMAGANIA DYDAKTYCZNE:</w:t>
            </w:r>
          </w:p>
          <w:p w:rsidR="00A32FCA" w:rsidRPr="008F6ED3" w:rsidRDefault="00A32FCA" w:rsidP="00A32FCA">
            <w:pPr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>Oprogramowanie musi umożliwiać pracę w trybie przygotowania obrabiarki odwzorowującą dokładnie wszystkie czynności jakie wykonuje się na rzeczywistej maszynie, czyli co najmniej:</w:t>
            </w:r>
          </w:p>
          <w:p w:rsidR="00A32FCA" w:rsidRPr="008F6ED3" w:rsidRDefault="00A32FCA" w:rsidP="00A32FCA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>Przejazdy narzędzia sterowane ręcznie,</w:t>
            </w:r>
          </w:p>
          <w:p w:rsidR="00A32FCA" w:rsidRPr="008F6ED3" w:rsidRDefault="00A32FCA" w:rsidP="00A32FCA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>Wstawianie punktu zerowego,</w:t>
            </w:r>
          </w:p>
          <w:p w:rsidR="00A32FCA" w:rsidRPr="008F6ED3" w:rsidRDefault="00A32FCA" w:rsidP="00A32FCA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>Pomiary narzędzi i wyznaczanie wartości korekcyjnych,</w:t>
            </w:r>
          </w:p>
          <w:p w:rsidR="00A32FCA" w:rsidRPr="008F6ED3" w:rsidRDefault="00A32FCA" w:rsidP="00A32FCA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>Najazd na punkt referencyjny,</w:t>
            </w:r>
          </w:p>
          <w:p w:rsidR="00A32FCA" w:rsidRPr="008F6ED3" w:rsidRDefault="00A32FCA" w:rsidP="00A32FCA">
            <w:pPr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>Programowanie musi odbywać się tak jak na maszynie poprzez bezpośrednie wpisywanie z klawiatury komputera poszczególnych adresów. Maszyna musi na bieżąco realizować wpisy dokonane przez programującego w przestrzeni trójwymiarowej tak, by mógł on przetestować działanie programu, wyeliminować błędy i kolizje oraz dokonać optymalizacji programu przed jego transmisją na obrabiarkę;</w:t>
            </w:r>
          </w:p>
          <w:p w:rsidR="00A32FCA" w:rsidRPr="008F6ED3" w:rsidRDefault="00A32FCA" w:rsidP="00A32FCA">
            <w:pPr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>Oprogramowanie musi przygotować użytkownika do pisania programów bezpośrednio na rzeczywistej obrabiarce z uwzględnieniem właściwości poszczególnych systemów sterowania;</w:t>
            </w:r>
          </w:p>
          <w:p w:rsidR="00A32FCA" w:rsidRPr="008F6ED3" w:rsidRDefault="00A32FCA" w:rsidP="00A32FCA">
            <w:pPr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>Musi umożliwiać programowanie w języku neutralnym niezależnym od języków programowania konkretnych producentów układów sterowań CNC;</w:t>
            </w:r>
          </w:p>
          <w:p w:rsidR="00A32FCA" w:rsidRPr="008F6ED3" w:rsidRDefault="00A32FCA" w:rsidP="00A32FCA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>WYMAGANIA SYSTEMOWE OPROGRAMOWANIA:</w:t>
            </w:r>
          </w:p>
          <w:p w:rsidR="00A32FCA" w:rsidRPr="008F6ED3" w:rsidRDefault="00A32FCA" w:rsidP="00A32FCA">
            <w:pPr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>Oprogramowanie musi działać na komputerach osobistych PC w sieci lokalnej</w:t>
            </w:r>
            <w:r w:rsidR="008F6ED3" w:rsidRPr="008F6ED3">
              <w:rPr>
                <w:rFonts w:ascii="Times New Roman" w:hAnsi="Times New Roman"/>
                <w:sz w:val="16"/>
                <w:szCs w:val="16"/>
              </w:rPr>
              <w:t xml:space="preserve"> lub innej sieci PC na aktualnym systemie operacyjnym ze wspomaganiem producenta. </w:t>
            </w:r>
            <w:r w:rsidRPr="008F6ED3">
              <w:rPr>
                <w:rFonts w:ascii="Times New Roman" w:hAnsi="Times New Roman"/>
                <w:sz w:val="16"/>
                <w:szCs w:val="16"/>
              </w:rPr>
              <w:t>;</w:t>
            </w:r>
          </w:p>
          <w:p w:rsidR="00A32FCA" w:rsidRPr="008F6ED3" w:rsidRDefault="00A32FCA" w:rsidP="00A32FCA">
            <w:pPr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>Oprogramowanie musi być w 100% w języku polskim;</w:t>
            </w:r>
          </w:p>
          <w:p w:rsidR="00A32FCA" w:rsidRPr="008F6ED3" w:rsidRDefault="00A32FCA" w:rsidP="00A32FCA">
            <w:pPr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>Obsługa musi odbywać się z zastosowaniem klasycznej klawiatury komputera i myszki;</w:t>
            </w:r>
          </w:p>
          <w:p w:rsidR="00A32FCA" w:rsidRPr="008F6ED3" w:rsidRDefault="00A32FCA" w:rsidP="00A32FCA">
            <w:pPr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>Oprogramowanie musi mieć możliwość dodatkowego włączenia na ekranie monitora neutralnego pulpitu sterowania obrabiarki, którego obsługa odbywać się powinna z wykorzystaniem myszki;</w:t>
            </w:r>
          </w:p>
          <w:p w:rsidR="00A32FCA" w:rsidRPr="008F6ED3" w:rsidRDefault="00A32FCA" w:rsidP="00A32FCA">
            <w:pPr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 xml:space="preserve">Oprogramowanie musi mieć charakter otwarty, tj. umożliwiać dostosowanie do geometrii dowolnej obrabiarki (modelowanie przestrzeni maszyny na wzór rzeczywistej), umożliwiać wprowadzanie własnych elementów przestrzeni maszyny (narzędzia, uchwyty </w:t>
            </w:r>
            <w:proofErr w:type="spellStart"/>
            <w:r w:rsidRPr="008F6ED3">
              <w:rPr>
                <w:rFonts w:ascii="Times New Roman" w:hAnsi="Times New Roman"/>
                <w:sz w:val="16"/>
                <w:szCs w:val="16"/>
              </w:rPr>
              <w:t>etc</w:t>
            </w:r>
            <w:proofErr w:type="spellEnd"/>
            <w:r w:rsidRPr="008F6ED3">
              <w:rPr>
                <w:rFonts w:ascii="Times New Roman" w:hAnsi="Times New Roman"/>
                <w:sz w:val="16"/>
                <w:szCs w:val="16"/>
              </w:rPr>
              <w:t>);</w:t>
            </w:r>
          </w:p>
          <w:p w:rsidR="00A32FCA" w:rsidRPr="008F6ED3" w:rsidRDefault="00A32FCA" w:rsidP="00A32FCA">
            <w:pPr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>Oprogramowanie musi umożliwiać użytkownikowi wprowadzanie do systemu własnych narzędzi i uchwytów według katalogów dowolnych producentów narzędzi i uchwytów;</w:t>
            </w:r>
          </w:p>
          <w:p w:rsidR="00A32FCA" w:rsidRPr="008F6ED3" w:rsidRDefault="00A32FCA" w:rsidP="00A32FCA">
            <w:pPr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 xml:space="preserve">Oprogramowanie musi mieć możliwość dopasowania do dowolnego sterowania wybranego przez </w:t>
            </w:r>
            <w:r w:rsidRPr="008F6ED3">
              <w:rPr>
                <w:rFonts w:ascii="Times New Roman" w:hAnsi="Times New Roman"/>
                <w:sz w:val="16"/>
                <w:szCs w:val="16"/>
              </w:rPr>
              <w:lastRenderedPageBreak/>
              <w:t>użytkownika i możliwość tworzenia i odtwarzania programów w tych językach sterowania (za pośrednictwem języków sterowań będących opcjonalnym rozszerzeniem systemu);</w:t>
            </w:r>
          </w:p>
          <w:p w:rsidR="00A32FCA" w:rsidRPr="008F6ED3" w:rsidRDefault="00A32FCA" w:rsidP="00A32FCA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 xml:space="preserve">MATERIAŁY SZKOLENIOWE DLA NAUCZYCIELA I DLA UŻYTKOWNIKA: </w:t>
            </w:r>
          </w:p>
          <w:p w:rsidR="00A32FCA" w:rsidRPr="008F6ED3" w:rsidRDefault="00A32FCA" w:rsidP="00A32FCA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>Do systemu powinny być dołączone podręczniki towarzyszące dopuszczone do użytku szkolnego przez Ministerstwo Edukacji Narodowej.;</w:t>
            </w:r>
          </w:p>
          <w:p w:rsidR="00A32FCA" w:rsidRPr="008F6ED3" w:rsidRDefault="00A32FCA" w:rsidP="00A32FCA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>Do systemu powinny być dołączone materiały techniczne towarzyszące w formie instrukcji obsługi, zeszytów ćwiczeń, procedur zastosowania, materiałów dydaktycznych i technicznych umożliwiające użytkownikowi pełne wykorzystanie możliwości systemu. Wszystkie te materiały powinny być dostępne w formie elektronicznej w języku polskim i obejmować zagadnienia z zakresu toczenia jak i frezowania;</w:t>
            </w:r>
          </w:p>
          <w:p w:rsidR="00A32FCA" w:rsidRPr="008F6ED3" w:rsidRDefault="00A32FCA" w:rsidP="00A32FCA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>Do systemu muszą być dołączone zeszyty ćwiczeń z rozwiązaniami. Wszystko w języku polskim;</w:t>
            </w:r>
          </w:p>
          <w:p w:rsidR="00A32FCA" w:rsidRPr="008F6ED3" w:rsidRDefault="00A32FCA" w:rsidP="00A32FCA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 xml:space="preserve">Samo oprogramowanie powinno mieć wbudowany moduł pomocy umożliwiający bezpośrednie posługiwanie się materiałami pomocniczymi dydaktycznymi w trakcie programowania bez konieczności korzystania ze źródeł zewnętrznych; </w:t>
            </w:r>
          </w:p>
          <w:p w:rsidR="00A32FCA" w:rsidRPr="008F6ED3" w:rsidRDefault="00A32FCA" w:rsidP="00A32FCA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>PRZYGOTOWANIE OBRABIARKI:</w:t>
            </w:r>
          </w:p>
          <w:p w:rsidR="00A32FCA" w:rsidRPr="008F6ED3" w:rsidRDefault="00A32FCA" w:rsidP="00A32FCA">
            <w:pPr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>Oprogramowanie musi umożliwiać przygotowanie obrabiarki przed przystąpieniem do właściwego procesu programowania. Musi umożliwiać wykonanie wszystkich czynności przygotowawczych jak na realnej maszynie, czyli np.: definiowanie przedmiotu obrabianego, mocowanie przedmiotu obrabianego, ustawianie punktu zerowego przedmiotu obrabianego, dobór narzędzi skrawających, pomiar narzędzi i określanie wartości korekcyjnych;</w:t>
            </w:r>
          </w:p>
          <w:p w:rsidR="00A32FCA" w:rsidRPr="008F6ED3" w:rsidRDefault="00A32FCA" w:rsidP="00A32FCA">
            <w:pPr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>Wszystkie informacje wynikające z przygotowania maszyny muszą być zapisywane w dokumentacji technicznej w formie umożliwiającej sprawdzenie poprawności zapisu, przechowywanie zapisu, przenoszenie zapisu oraz testowanie programów pisanych bezpośrednio w systemie lub ze źródeł zewnętrznych;</w:t>
            </w:r>
          </w:p>
          <w:p w:rsidR="00A32FCA" w:rsidRPr="008F6ED3" w:rsidRDefault="00A32FCA" w:rsidP="00A32FCA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>JĘZYKI PROGRAMOWANIA OBRABIAREK CNC:</w:t>
            </w:r>
          </w:p>
          <w:p w:rsidR="00A32FCA" w:rsidRPr="008F6ED3" w:rsidRDefault="00A32FCA" w:rsidP="00A32FCA">
            <w:pPr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>System musi umożliwiać programowanie obrabiarek CNC zarówno w języku neutralnym ISO, jak i w zależności od układu sterowania obrabiarki użytkownika bezpośrednio w języku konkretnego sterowania z zastosowaniem funkcji i cykli obróbkowych tegoż konkretnego sterowania (przy użyciu języków programowania będących opcjonalnym rozszerzeniem systemu);</w:t>
            </w:r>
          </w:p>
          <w:p w:rsidR="00A32FCA" w:rsidRPr="008F6ED3" w:rsidRDefault="00A32FCA" w:rsidP="00A32FCA">
            <w:pPr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 xml:space="preserve">Oprogramowanie musi umożliwiać pisanie programów w kodach neutralnych ISO oraz bezpośrednio w kodach właściwych dla powszechnie używanych w kraju układów sterowania wiodących producentów, np.: </w:t>
            </w:r>
            <w:proofErr w:type="spellStart"/>
            <w:r w:rsidRPr="008F6ED3">
              <w:rPr>
                <w:rFonts w:ascii="Times New Roman" w:hAnsi="Times New Roman"/>
                <w:sz w:val="16"/>
                <w:szCs w:val="16"/>
              </w:rPr>
              <w:t>Fanuc</w:t>
            </w:r>
            <w:proofErr w:type="spellEnd"/>
            <w:r w:rsidRPr="008F6ED3">
              <w:rPr>
                <w:rFonts w:ascii="Times New Roman" w:hAnsi="Times New Roman"/>
                <w:sz w:val="16"/>
                <w:szCs w:val="16"/>
              </w:rPr>
              <w:t xml:space="preserve">, Siemens, Mitsubishi, Haas, </w:t>
            </w:r>
            <w:proofErr w:type="spellStart"/>
            <w:r w:rsidRPr="008F6ED3">
              <w:rPr>
                <w:rFonts w:ascii="Times New Roman" w:hAnsi="Times New Roman"/>
                <w:sz w:val="16"/>
                <w:szCs w:val="16"/>
              </w:rPr>
              <w:t>Heidenhain</w:t>
            </w:r>
            <w:proofErr w:type="spellEnd"/>
            <w:r w:rsidRPr="008F6ED3">
              <w:rPr>
                <w:rFonts w:ascii="Times New Roman" w:hAnsi="Times New Roman"/>
                <w:sz w:val="16"/>
                <w:szCs w:val="16"/>
              </w:rPr>
              <w:t xml:space="preserve"> i inne (za pomocą języków programowania tych sterowań będących opcjonalnym rozszerzeniem systemu);</w:t>
            </w:r>
          </w:p>
          <w:p w:rsidR="00A32FCA" w:rsidRPr="008F6ED3" w:rsidRDefault="00A32FCA" w:rsidP="00A32FCA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>SYMULACJA PRZESTRZENI TOKARKI I FREZARKI CNC:</w:t>
            </w:r>
          </w:p>
          <w:p w:rsidR="00A32FCA" w:rsidRPr="008F6ED3" w:rsidRDefault="00A32FCA" w:rsidP="00A32FCA">
            <w:pPr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>Oprogramowanie musi umożliwiać symulację 3D  odwzorowującą nowoczesne obrabiarki i centra obróbkowe z zachowaniem dokładności odwzorowania istotnych elementów przestrzeni maszyny;</w:t>
            </w:r>
          </w:p>
          <w:p w:rsidR="00A32FCA" w:rsidRPr="008F6ED3" w:rsidRDefault="00A32FCA" w:rsidP="00A32FCA">
            <w:pPr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>Symulacja programów NC musi odbywać się w czasie rzeczywistym z możliwością przyspieszania i szybkiego testowania wykonywanych programów;</w:t>
            </w:r>
          </w:p>
          <w:p w:rsidR="00A32FCA" w:rsidRPr="008F6ED3" w:rsidRDefault="00A32FCA" w:rsidP="00A32FCA">
            <w:pPr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 xml:space="preserve">Oprogramowanie musi umożliwiać zbliżoną do rzeczywistości symulację na modelach 3D i 2D obrabiarek CNC powszechnie znanych producentów w zakresie toczenia i frezowania; </w:t>
            </w:r>
          </w:p>
          <w:p w:rsidR="00A32FCA" w:rsidRPr="008F6ED3" w:rsidRDefault="00A32FCA" w:rsidP="00A32FCA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>MOŻLIWOŚĆ KONFIGUROWANIA MODELU OBRABIARKI CNC I SYMULACJI PROGRAMÓW NC:</w:t>
            </w:r>
          </w:p>
          <w:p w:rsidR="00A32FCA" w:rsidRPr="008F6ED3" w:rsidRDefault="00A32FCA" w:rsidP="00A32FCA">
            <w:pPr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 xml:space="preserve">Oprogramowanie musi umożliwiać modelowanie przestrzeni obrabiarki w celu dostosowania jej do </w:t>
            </w:r>
            <w:r w:rsidRPr="008F6ED3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właściwości rzeczywistej maszyny użytkownika poprzez: </w:t>
            </w:r>
          </w:p>
          <w:p w:rsidR="00A32FCA" w:rsidRPr="008F6ED3" w:rsidRDefault="00A32FCA" w:rsidP="00A32FCA">
            <w:pPr>
              <w:numPr>
                <w:ilvl w:val="0"/>
                <w:numId w:val="25"/>
              </w:numPr>
              <w:spacing w:after="0" w:line="240" w:lineRule="auto"/>
              <w:ind w:left="743" w:hanging="284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>Kinematykę maszyny. Toczenie w osiach: Z, X, C, Y, B. Frezowanie w osiach: X, Y, Z, A/B, C.</w:t>
            </w:r>
          </w:p>
          <w:p w:rsidR="00A32FCA" w:rsidRPr="008F6ED3" w:rsidRDefault="00A32FCA" w:rsidP="00A32FCA">
            <w:pPr>
              <w:numPr>
                <w:ilvl w:val="0"/>
                <w:numId w:val="25"/>
              </w:numPr>
              <w:spacing w:after="0" w:line="240" w:lineRule="auto"/>
              <w:ind w:left="743" w:hanging="284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>Zakresy przejazdu w poszczególnych osiach.</w:t>
            </w:r>
          </w:p>
          <w:p w:rsidR="00A32FCA" w:rsidRPr="008F6ED3" w:rsidRDefault="00A32FCA" w:rsidP="00A32FCA">
            <w:pPr>
              <w:numPr>
                <w:ilvl w:val="0"/>
                <w:numId w:val="25"/>
              </w:numPr>
              <w:spacing w:after="0" w:line="240" w:lineRule="auto"/>
              <w:ind w:left="743" w:hanging="284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>Wartości przyspieszeń dla poszczególnych osi.</w:t>
            </w:r>
          </w:p>
          <w:p w:rsidR="00A32FCA" w:rsidRPr="008F6ED3" w:rsidRDefault="00A32FCA" w:rsidP="00A32FCA">
            <w:pPr>
              <w:numPr>
                <w:ilvl w:val="0"/>
                <w:numId w:val="25"/>
              </w:numPr>
              <w:spacing w:after="0" w:line="240" w:lineRule="auto"/>
              <w:ind w:left="743" w:hanging="284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>Ograniczenie przejazdu wycofania.</w:t>
            </w:r>
          </w:p>
          <w:p w:rsidR="00A32FCA" w:rsidRPr="008F6ED3" w:rsidRDefault="00A32FCA" w:rsidP="00A32FCA">
            <w:pPr>
              <w:numPr>
                <w:ilvl w:val="0"/>
                <w:numId w:val="25"/>
              </w:numPr>
              <w:spacing w:after="0" w:line="240" w:lineRule="auto"/>
              <w:ind w:left="743" w:hanging="284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>Punkty referencyjne.</w:t>
            </w:r>
          </w:p>
          <w:p w:rsidR="00A32FCA" w:rsidRPr="008F6ED3" w:rsidRDefault="00A32FCA" w:rsidP="00A32FCA">
            <w:pPr>
              <w:numPr>
                <w:ilvl w:val="0"/>
                <w:numId w:val="25"/>
              </w:numPr>
              <w:spacing w:after="0" w:line="240" w:lineRule="auto"/>
              <w:ind w:left="743" w:hanging="284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>Stół maszyny.</w:t>
            </w:r>
          </w:p>
          <w:p w:rsidR="00A32FCA" w:rsidRPr="008F6ED3" w:rsidRDefault="00A32FCA" w:rsidP="00A32FCA">
            <w:pPr>
              <w:numPr>
                <w:ilvl w:val="0"/>
                <w:numId w:val="25"/>
              </w:numPr>
              <w:spacing w:after="0" w:line="240" w:lineRule="auto"/>
              <w:ind w:left="743" w:hanging="284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>Elementy maszyny.</w:t>
            </w:r>
          </w:p>
          <w:p w:rsidR="00A32FCA" w:rsidRPr="008F6ED3" w:rsidRDefault="00A32FCA" w:rsidP="00A32FCA">
            <w:pPr>
              <w:numPr>
                <w:ilvl w:val="0"/>
                <w:numId w:val="25"/>
              </w:numPr>
              <w:spacing w:after="0" w:line="240" w:lineRule="auto"/>
              <w:ind w:left="743" w:hanging="284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>Systemy wymiany narzędzia z opcjonalnymi punktami wymiany narzędzia</w:t>
            </w:r>
          </w:p>
          <w:p w:rsidR="00A32FCA" w:rsidRPr="008F6ED3" w:rsidRDefault="00A32FCA" w:rsidP="00A32FCA">
            <w:pPr>
              <w:numPr>
                <w:ilvl w:val="0"/>
                <w:numId w:val="25"/>
              </w:numPr>
              <w:spacing w:after="0" w:line="240" w:lineRule="auto"/>
              <w:ind w:left="743" w:hanging="284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>Normy narzędziowe (toczenie, np.: VDI30, frezowanie np.: SK40);</w:t>
            </w:r>
          </w:p>
          <w:p w:rsidR="00A32FCA" w:rsidRPr="008F6ED3" w:rsidRDefault="00A32FCA" w:rsidP="00A32FCA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>WYMAGANIA DOTYCZĄCE SYMULACJI OBRÓBKI NA OBRABIARKACH CNC:</w:t>
            </w:r>
          </w:p>
          <w:p w:rsidR="00A32FCA" w:rsidRPr="008F6ED3" w:rsidRDefault="00A32FCA" w:rsidP="00A32FCA">
            <w:pPr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>Musi umożliwiać symulację w przestrzeni obrabiarki 3D z obróbką 3D, z możliwością przełączania symulacji na widok 2D oraz prezentacją przedmiotu obrabianego w przekrojach i w widokach; umożliwiać obserwację obróbki konturu wewnętrznego;</w:t>
            </w:r>
          </w:p>
          <w:p w:rsidR="00A32FCA" w:rsidRPr="008F6ED3" w:rsidRDefault="00A32FCA" w:rsidP="00A32FCA">
            <w:pPr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>Musi umożliwiać kompleksowe programowanie detalu począwszy od rysunku, poprzez edycję programu NC w wybranym języku sterowania maszyny aż do kompletnej symulacji 3D programu z obróbką detalu;</w:t>
            </w:r>
          </w:p>
          <w:p w:rsidR="00A32FCA" w:rsidRPr="008F6ED3" w:rsidRDefault="00A32FCA" w:rsidP="00A32FCA">
            <w:pPr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>Musi umożliwiać wizualizację obrabiarki z wizualizacją jej poszczególnych detali jak i całej maszyny;</w:t>
            </w:r>
          </w:p>
          <w:p w:rsidR="00A32FCA" w:rsidRPr="008F6ED3" w:rsidRDefault="00A32FCA" w:rsidP="00A32FCA">
            <w:pPr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 xml:space="preserve">Musi pokazywać model matematyczny przedmiotu obrabianego i mieć zintegrowaną funkcję testu kolizyjności oraz funkcję kontroli jakości wyrobu; musi pozwalać na włączanie i wyłączanie testu kolizyjności podczas symulacji obróbki; </w:t>
            </w:r>
          </w:p>
          <w:p w:rsidR="00A32FCA" w:rsidRPr="008F6ED3" w:rsidRDefault="00A32FCA" w:rsidP="00A32FCA">
            <w:pPr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 xml:space="preserve">Musi umożliwiać symulację przestrzeni obrabiarki z uwzględnieniem przedmiotu obrabianego, narzędzi, uchwytu </w:t>
            </w:r>
            <w:proofErr w:type="spellStart"/>
            <w:r w:rsidRPr="008F6ED3">
              <w:rPr>
                <w:rFonts w:ascii="Times New Roman" w:hAnsi="Times New Roman"/>
                <w:sz w:val="16"/>
                <w:szCs w:val="16"/>
              </w:rPr>
              <w:t>etc</w:t>
            </w:r>
            <w:proofErr w:type="spellEnd"/>
            <w:r w:rsidRPr="008F6ED3">
              <w:rPr>
                <w:rFonts w:ascii="Times New Roman" w:hAnsi="Times New Roman"/>
                <w:sz w:val="16"/>
                <w:szCs w:val="16"/>
              </w:rPr>
              <w:t xml:space="preserve"> z możliwością włączania funkcji przezroczystości maszyny celem precyzyjnego wyodrębnienia elementów: przedmiot obrabiany – narzędzie;</w:t>
            </w:r>
          </w:p>
          <w:p w:rsidR="00A32FCA" w:rsidRPr="008F6ED3" w:rsidRDefault="00A32FCA" w:rsidP="00A32FCA">
            <w:pPr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>Musi precyzyjnie nadzorować możliwość wystąpienia kolizji między wszystkimi ruchomymi elementami przestrzeni 3D obrabiarki, w tym z uwzględnieniem narzędzi, uchwytu i przedmiotu obrabianego;</w:t>
            </w:r>
          </w:p>
          <w:p w:rsidR="00A32FCA" w:rsidRPr="008F6ED3" w:rsidRDefault="00A32FCA" w:rsidP="00A32FCA">
            <w:pPr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>Musi umożliwiać symulację w czasie rzeczywistym oraz mieć możliwość przyspieszenia i zwolnienia symulacji;</w:t>
            </w:r>
          </w:p>
          <w:p w:rsidR="00A32FCA" w:rsidRPr="008F6ED3" w:rsidRDefault="00A32FCA" w:rsidP="00A32FCA">
            <w:pPr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>Musi mieć funkcje dokładnego prezentowania obróbki z uwzględnieniem powiększania, obracania, przesuwania itp.;</w:t>
            </w:r>
          </w:p>
          <w:p w:rsidR="00A32FCA" w:rsidRPr="008F6ED3" w:rsidRDefault="00A32FCA" w:rsidP="00A32FCA">
            <w:pPr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>Musi umożliwiać analizę torów przejazdu narzędzi w celu optymalizacji programów NC; pozwalać na włączanie i wyłączanie torów przejazdu narzędzi;</w:t>
            </w:r>
          </w:p>
          <w:p w:rsidR="00A32FCA" w:rsidRPr="008F6ED3" w:rsidRDefault="00A32FCA" w:rsidP="00A32FCA">
            <w:pPr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>Musi umożliwiać przeliczanie czasów pracy, skrawanej objętości i masy przedmiotu obrabianego dla poszczególnych narzędzi w celu kalkulowania kosztów wytwarzania;</w:t>
            </w:r>
          </w:p>
          <w:p w:rsidR="00A32FCA" w:rsidRPr="008F6ED3" w:rsidRDefault="00A32FCA" w:rsidP="00A32FCA">
            <w:pPr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>Musi umożliwiać zapisywanie wykonanego detalu i wykorzystanie go do dalszej obróbki na tej samej lub innej obrabiarce w przestrzeni 3D zarówno dla tokarki, jak i dla frezarki;</w:t>
            </w:r>
          </w:p>
          <w:p w:rsidR="00A32FCA" w:rsidRPr="008F6ED3" w:rsidRDefault="00A32FCA" w:rsidP="00A32FCA">
            <w:pPr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>Musi umożliwiać symulację przestrzeni 3D obrabiarki oraz obrabianego przedmiotu podczas przemieszczania się i/lub obrotu we wszystkich osiach;</w:t>
            </w:r>
          </w:p>
          <w:p w:rsidR="00A32FCA" w:rsidRPr="008F6ED3" w:rsidRDefault="00A32FCA" w:rsidP="00A32FCA">
            <w:pPr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>Musi mieć możliwość włączania i wyłączania linii wyznaczających krawędzie obrabianego przedmiotu;</w:t>
            </w:r>
          </w:p>
          <w:p w:rsidR="00A32FCA" w:rsidRPr="008F6ED3" w:rsidRDefault="00A32FCA" w:rsidP="00A32FCA">
            <w:pPr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>Musi mieć możliwość zastosowania wartości korekcyjnych dla promienia i długości narzędzia;</w:t>
            </w:r>
          </w:p>
          <w:p w:rsidR="00A32FCA" w:rsidRPr="008F6ED3" w:rsidRDefault="00A32FCA" w:rsidP="00A32FCA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>FUNKCJE KONTROLI JAKOŚCI WYTWARZANIA:</w:t>
            </w:r>
          </w:p>
          <w:p w:rsidR="00A32FCA" w:rsidRPr="008F6ED3" w:rsidRDefault="00A32FCA" w:rsidP="00A32FCA">
            <w:pPr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>System musi umożliwiać bieżącą kontrolę jakości wytwarzania w szczególności poprzez:</w:t>
            </w:r>
          </w:p>
          <w:p w:rsidR="00A32FCA" w:rsidRPr="008F6ED3" w:rsidRDefault="00A32FCA" w:rsidP="00A32FCA">
            <w:pPr>
              <w:numPr>
                <w:ilvl w:val="0"/>
                <w:numId w:val="25"/>
              </w:numPr>
              <w:spacing w:after="0" w:line="240" w:lineRule="auto"/>
              <w:ind w:left="743" w:hanging="426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>Dokonywanie przekrojów  przedmiotu obrabianego w dowolnym momencie obróbki;</w:t>
            </w:r>
          </w:p>
          <w:p w:rsidR="00A32FCA" w:rsidRPr="008F6ED3" w:rsidRDefault="00A32FCA" w:rsidP="00A32FCA">
            <w:pPr>
              <w:numPr>
                <w:ilvl w:val="0"/>
                <w:numId w:val="25"/>
              </w:numPr>
              <w:spacing w:after="0" w:line="240" w:lineRule="auto"/>
              <w:ind w:left="743" w:hanging="426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>Mierzenie przedmiotu obrabianego w dowolnym momencie obróbki i eksponowanie obrabianego przedmiotu w widokach 3D;</w:t>
            </w:r>
          </w:p>
          <w:p w:rsidR="00A32FCA" w:rsidRPr="008F6ED3" w:rsidRDefault="00A32FCA" w:rsidP="00A32FCA">
            <w:pPr>
              <w:numPr>
                <w:ilvl w:val="0"/>
                <w:numId w:val="25"/>
              </w:numPr>
              <w:spacing w:after="0" w:line="240" w:lineRule="auto"/>
              <w:ind w:left="743" w:hanging="426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 xml:space="preserve">Pomiar chropowatości obrabianej powierzchni dla przedmiotów obrabianych na tokarkach i na </w:t>
            </w:r>
            <w:r w:rsidRPr="008F6ED3">
              <w:rPr>
                <w:rFonts w:ascii="Times New Roman" w:hAnsi="Times New Roman"/>
                <w:sz w:val="16"/>
                <w:szCs w:val="16"/>
              </w:rPr>
              <w:lastRenderedPageBreak/>
              <w:t>frezarkach;</w:t>
            </w:r>
          </w:p>
          <w:p w:rsidR="00A32FCA" w:rsidRPr="008F6ED3" w:rsidRDefault="00A32FCA" w:rsidP="00A32FCA">
            <w:pPr>
              <w:numPr>
                <w:ilvl w:val="0"/>
                <w:numId w:val="25"/>
              </w:numPr>
              <w:spacing w:after="0" w:line="240" w:lineRule="auto"/>
              <w:ind w:left="743" w:hanging="426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>Obliczanie czasu pracy poszczególnych narzędzi (zużycie), czasów przestoju, czasów wymiany narzędzia, szybkich przejazdów;</w:t>
            </w:r>
          </w:p>
          <w:p w:rsidR="00A32FCA" w:rsidRPr="008F6ED3" w:rsidRDefault="00A32FCA" w:rsidP="00A32FCA">
            <w:pPr>
              <w:numPr>
                <w:ilvl w:val="0"/>
                <w:numId w:val="25"/>
              </w:numPr>
              <w:spacing w:after="0" w:line="240" w:lineRule="auto"/>
              <w:ind w:left="743" w:hanging="426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 xml:space="preserve">Analizę programu NC (w tym czasu obróbki, długości torów przejazdu narzędzi, objętości </w:t>
            </w:r>
            <w:proofErr w:type="spellStart"/>
            <w:r w:rsidRPr="008F6ED3">
              <w:rPr>
                <w:rFonts w:ascii="Times New Roman" w:hAnsi="Times New Roman"/>
                <w:sz w:val="16"/>
                <w:szCs w:val="16"/>
              </w:rPr>
              <w:t>zeskrawanego</w:t>
            </w:r>
            <w:proofErr w:type="spellEnd"/>
            <w:r w:rsidRPr="008F6ED3">
              <w:rPr>
                <w:rFonts w:ascii="Times New Roman" w:hAnsi="Times New Roman"/>
                <w:sz w:val="16"/>
                <w:szCs w:val="16"/>
              </w:rPr>
              <w:t xml:space="preserve"> materiału – do optymalizacji kosztów wytwarzania);</w:t>
            </w:r>
          </w:p>
          <w:p w:rsidR="00A32FCA" w:rsidRPr="008F6ED3" w:rsidRDefault="00A32FCA" w:rsidP="00A32FCA">
            <w:pPr>
              <w:numPr>
                <w:ilvl w:val="0"/>
                <w:numId w:val="25"/>
              </w:numPr>
              <w:spacing w:after="0" w:line="240" w:lineRule="auto"/>
              <w:ind w:left="743" w:hanging="426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>Porównanie z detalem wzorcowym</w:t>
            </w:r>
          </w:p>
          <w:p w:rsidR="00A32FCA" w:rsidRPr="008F6ED3" w:rsidRDefault="00A32FCA" w:rsidP="00A32FCA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>MOŻLIWOŚĆ PROGRAMOWANIA METODĄ WARSZTATOWĄ:</w:t>
            </w:r>
          </w:p>
          <w:p w:rsidR="00A32FCA" w:rsidRPr="008F6ED3" w:rsidRDefault="00A32FCA" w:rsidP="00A32FCA">
            <w:pPr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>Oprogramowanie musi umożliwiać programowanie dialogowe jak odbywa się to na nowoczesnych sterowaniach obrabiarek;</w:t>
            </w:r>
          </w:p>
          <w:p w:rsidR="00A32FCA" w:rsidRPr="008F6ED3" w:rsidRDefault="00A32FCA" w:rsidP="00A32FCA">
            <w:pPr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>Muszą być do dyspozycji okna dialogowe z opisem funkcji i cykli obróbkowych do wprowadzania wartości liczbowych poszczególnych parametrów i adresów;</w:t>
            </w:r>
          </w:p>
          <w:p w:rsidR="00A32FCA" w:rsidRPr="008F6ED3" w:rsidRDefault="00A32FCA" w:rsidP="00A32FCA">
            <w:pPr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>Musi być możliwość wpisywania programu poszczególnymi blokami NC (wierszami) i bieżącej symulacji wpisywanych kodów;</w:t>
            </w:r>
          </w:p>
          <w:p w:rsidR="00A32FCA" w:rsidRPr="008F6ED3" w:rsidRDefault="00A32FCA" w:rsidP="00A32FCA">
            <w:pPr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>Musi być możliwość edytowania i zapisu programu z możliwością wyszczególniania poszczególnych jego fragmentów lub wybranych funkcji;</w:t>
            </w:r>
          </w:p>
          <w:p w:rsidR="00A32FCA" w:rsidRPr="008F6ED3" w:rsidRDefault="00A32FCA" w:rsidP="00A32FCA">
            <w:pPr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>Musi być zintegrowany edytor geometrii do szybkiego definiowania konturu przedmiotu obrabianego;</w:t>
            </w:r>
          </w:p>
          <w:p w:rsidR="00A32FCA" w:rsidRPr="008F6ED3" w:rsidRDefault="00A32FCA" w:rsidP="00A32FCA">
            <w:pPr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>Musi być możliwość zatrzymania programu w celu dokonania kontroli pomiarów i wartości chropowatości powierzchni;</w:t>
            </w:r>
          </w:p>
          <w:p w:rsidR="00A32FCA" w:rsidRPr="008F6ED3" w:rsidRDefault="00A32FCA" w:rsidP="00A32FCA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>WYMAGANIA DOTYCZĄCE FUNKCJI I CYKLI ISO PRZY PROGRAMOWANIU OBRABIAREK CNC:</w:t>
            </w:r>
          </w:p>
          <w:p w:rsidR="00A32FCA" w:rsidRPr="008F6ED3" w:rsidRDefault="00A32FCA" w:rsidP="00A32FCA">
            <w:pPr>
              <w:numPr>
                <w:ilvl w:val="0"/>
                <w:numId w:val="33"/>
              </w:num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>Oprogramowanie musi umożliwiać programowanie w kodach ISO odcinków, łuków, punktów zerowych oraz parametrów technologicznych;</w:t>
            </w:r>
          </w:p>
          <w:p w:rsidR="00A32FCA" w:rsidRPr="008F6ED3" w:rsidRDefault="00A32FCA" w:rsidP="00A32FCA">
            <w:pPr>
              <w:numPr>
                <w:ilvl w:val="0"/>
                <w:numId w:val="33"/>
              </w:num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>Musi umożliwiać programowanie dialogowe z wykorzystaniem pomocniczych okien definiujących poszczególne funkcje i cykle obróbkowe;</w:t>
            </w:r>
          </w:p>
          <w:p w:rsidR="00A32FCA" w:rsidRPr="008F6ED3" w:rsidRDefault="00A32FCA" w:rsidP="00A32FCA">
            <w:pPr>
              <w:numPr>
                <w:ilvl w:val="0"/>
                <w:numId w:val="33"/>
              </w:num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>Musi umożliwiać stosowanie podprogramów i powtórzeń wybranych fragmentów programu;</w:t>
            </w:r>
          </w:p>
          <w:p w:rsidR="00A32FCA" w:rsidRPr="008F6ED3" w:rsidRDefault="00A32FCA" w:rsidP="00A32FCA">
            <w:pPr>
              <w:numPr>
                <w:ilvl w:val="0"/>
                <w:numId w:val="33"/>
              </w:num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>Musi umożliwiać programowanie parametryczne z zastosowaniem skoków warunkowych;</w:t>
            </w:r>
          </w:p>
          <w:p w:rsidR="00A32FCA" w:rsidRPr="008F6ED3" w:rsidRDefault="00A32FCA" w:rsidP="00A32FCA">
            <w:pPr>
              <w:numPr>
                <w:ilvl w:val="0"/>
                <w:numId w:val="33"/>
              </w:num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>Musi umożliwiać programowanie konturów poprzez definiowanie geometrii przedmiotu obrabianego bez konieczności dokonywania obliczeń matematycznych;</w:t>
            </w:r>
          </w:p>
          <w:p w:rsidR="00A32FCA" w:rsidRPr="008F6ED3" w:rsidRDefault="00A32FCA" w:rsidP="00A32FCA">
            <w:pPr>
              <w:numPr>
                <w:ilvl w:val="0"/>
                <w:numId w:val="33"/>
              </w:num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>Musi umożliwiać zastosowanie standardowych cykli obróbkowych dla toczenia i dla frezowania;</w:t>
            </w:r>
          </w:p>
          <w:p w:rsidR="00A32FCA" w:rsidRPr="008F6ED3" w:rsidRDefault="00A32FCA" w:rsidP="00A32FCA">
            <w:pPr>
              <w:numPr>
                <w:ilvl w:val="0"/>
                <w:numId w:val="33"/>
              </w:num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>Musi posiadać moduł CAM do przejmowania danych CAD w formie rysunku i generowanie na ich podstawie ścieżki NC jako opcjonalne rozszerzenie systemu;</w:t>
            </w:r>
          </w:p>
          <w:p w:rsidR="00A32FCA" w:rsidRPr="008F6ED3" w:rsidRDefault="00A32FCA" w:rsidP="00A32FCA">
            <w:pPr>
              <w:numPr>
                <w:ilvl w:val="0"/>
                <w:numId w:val="33"/>
              </w:num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>Musi posiadać możliwość zainstalowania postprocesorów (jako opcjonalne rozszerzenie systemu) umożliwiających zamianę programów w neutralnych kodach ISO na kody właściwe dla konkretnych sterowań obrabiarek wiodących producentów;</w:t>
            </w:r>
          </w:p>
          <w:p w:rsidR="00A32FCA" w:rsidRPr="008F6ED3" w:rsidRDefault="00A32FCA" w:rsidP="00A32FCA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>TOCZENIE:</w:t>
            </w:r>
          </w:p>
          <w:p w:rsidR="00A32FCA" w:rsidRPr="008F6ED3" w:rsidRDefault="00A32FCA" w:rsidP="00A32FCA">
            <w:pPr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>System musi umożliwiać programowanie cykli obróbki zgrubnej dowolnego konturu wzdłużnie, poprzecznie i równolegle do konturu, w tym możliwość optymalizacji pustych przejść i automatycznego wyliczania punktu początkowego dla obróbki zarówno konturu zewnętrznego, jak i wewnętrznego;</w:t>
            </w:r>
          </w:p>
          <w:p w:rsidR="00A32FCA" w:rsidRPr="008F6ED3" w:rsidRDefault="00A32FCA" w:rsidP="00A32FCA">
            <w:pPr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>Musi umożliwiać programowanie cykli podcięcia i rowkowania dla dowolnych konturów dla obróbki wewnątrz i na zewnątrz w osi lub promieniowo z optymalizacją pustych przejść;</w:t>
            </w:r>
          </w:p>
          <w:p w:rsidR="00A32FCA" w:rsidRPr="008F6ED3" w:rsidRDefault="00A32FCA" w:rsidP="00A32FCA">
            <w:pPr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>Musi umożliwiać gwintowanie otworów, nacinanie gwintów i frezowanie gwintów;</w:t>
            </w:r>
          </w:p>
          <w:p w:rsidR="00A32FCA" w:rsidRPr="008F6ED3" w:rsidRDefault="00A32FCA" w:rsidP="00A32FCA">
            <w:pPr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>Musi umożliwiać zastosowanie cykli wiercenia, w tym z łamaniem i usuwaniem wióra;</w:t>
            </w:r>
          </w:p>
          <w:p w:rsidR="00A32FCA" w:rsidRPr="008F6ED3" w:rsidRDefault="00A32FCA" w:rsidP="00A32FCA">
            <w:pPr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>Musi umożliwiać kompensację promienia krawędzi skrawającej z uwzględnieniem kwadrantów pracy i wartości korekcyjnych narzędzi;</w:t>
            </w:r>
          </w:p>
          <w:p w:rsidR="00A32FCA" w:rsidRPr="008F6ED3" w:rsidRDefault="00A32FCA" w:rsidP="00A32FCA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lastRenderedPageBreak/>
              <w:t>FREZOWANIE:</w:t>
            </w:r>
          </w:p>
          <w:p w:rsidR="00A32FCA" w:rsidRPr="008F6ED3" w:rsidRDefault="00A32FCA" w:rsidP="00A32FCA">
            <w:pPr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>Musi umożliwiać kompensację promienia freza z uwzględnieniem strategii najazdu i odjazdu;</w:t>
            </w:r>
          </w:p>
          <w:p w:rsidR="00A32FCA" w:rsidRPr="008F6ED3" w:rsidRDefault="00A32FCA" w:rsidP="00A32FCA">
            <w:pPr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>Musi umożliwiać frezowanie kieszeni prostokątnych, kołowych i czopów</w:t>
            </w:r>
          </w:p>
          <w:p w:rsidR="00A32FCA" w:rsidRPr="008F6ED3" w:rsidRDefault="00A32FCA" w:rsidP="00A32FCA">
            <w:pPr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>Musi umożliwiać frezowanie rowków i rowków na łuku;</w:t>
            </w:r>
          </w:p>
          <w:p w:rsidR="00A32FCA" w:rsidRPr="008F6ED3" w:rsidRDefault="00A32FCA" w:rsidP="00A32FCA">
            <w:pPr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>Musi umożliwiać frezowanie kieszeni konturowych (o dowolnym kształcie) z uwzględnieniem wysp o różnych wysokościach oraz z naddatkami z frezowaniem równoległym do konturu lub meandrowym;</w:t>
            </w:r>
          </w:p>
          <w:p w:rsidR="00A32FCA" w:rsidRPr="008F6ED3" w:rsidRDefault="00A32FCA" w:rsidP="00A32FCA">
            <w:pPr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>Musi umożliwiać zastosowanie cykli wiercenia, gwintowania, rozwiercania, pogłębiania i frezowania gwintów;</w:t>
            </w:r>
          </w:p>
          <w:p w:rsidR="00A32FCA" w:rsidRPr="008F6ED3" w:rsidRDefault="00A32FCA" w:rsidP="00A32FCA">
            <w:pPr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>Musi umożliwiać zastosowanie funkcji wywołania cyklu na prostej, w punkcie i na łuku okręgu;</w:t>
            </w:r>
          </w:p>
          <w:p w:rsidR="00A32FCA" w:rsidRPr="008F6ED3" w:rsidRDefault="00A32FCA" w:rsidP="00A32FCA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>NARZĘDZIA:</w:t>
            </w:r>
          </w:p>
          <w:p w:rsidR="00A32FCA" w:rsidRPr="008F6ED3" w:rsidRDefault="00A32FCA" w:rsidP="00A32FCA">
            <w:pPr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>System musi posiadać gotowe do użycia biblioteki narzędzi skrawających 3D.</w:t>
            </w:r>
          </w:p>
          <w:p w:rsidR="00A32FCA" w:rsidRPr="008F6ED3" w:rsidRDefault="00A32FCA" w:rsidP="00A32FCA">
            <w:pPr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>W przypadku narzędzi tokarskich powinny być użyte uchwyty VDI o średnicy 30 mm;</w:t>
            </w:r>
          </w:p>
          <w:p w:rsidR="00A32FCA" w:rsidRPr="008F6ED3" w:rsidRDefault="00A32FCA" w:rsidP="00A32FCA">
            <w:pPr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>W przypadku narzędzi frezarskich powinny być użyte uchwyty SK40;</w:t>
            </w:r>
          </w:p>
          <w:p w:rsidR="00A32FCA" w:rsidRPr="008F6ED3" w:rsidRDefault="00A32FCA" w:rsidP="00A32FCA">
            <w:pPr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>Uwaga, system musi umożliwiać w razie konieczności zastosowanie i modelowanie innych typów uchwytów zarówno tokarskich, jak i frezarskich;</w:t>
            </w:r>
          </w:p>
          <w:p w:rsidR="00A32FCA" w:rsidRPr="008F6ED3" w:rsidRDefault="00A32FCA" w:rsidP="00A32FCA">
            <w:pPr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>System musi umożliwiać wprowadzanie własnych narzędzi użytkownika na podstawie katalogów wybranych producentów oraz zestawianie narzędzi z poszczególnych elementów będących do dyspozycji użytkownika (płytka, oprawka, uchwyt, frez, uchwyt);</w:t>
            </w:r>
          </w:p>
          <w:p w:rsidR="00A32FCA" w:rsidRPr="008F6ED3" w:rsidRDefault="00A32FCA" w:rsidP="00A32FCA">
            <w:pPr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>System musi umożliwiać definiowanie narzędzi tokarskich;</w:t>
            </w:r>
          </w:p>
          <w:p w:rsidR="00A32FCA" w:rsidRPr="008F6ED3" w:rsidRDefault="00A32FCA" w:rsidP="00A32FCA">
            <w:pPr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>System musi umożliwiać pełne wykorzystanie (bez ograniczeń) narzędzi definiowanych lub wprowadzanych przez użytkownika;</w:t>
            </w:r>
          </w:p>
          <w:p w:rsidR="00A32FCA" w:rsidRPr="008F6ED3" w:rsidRDefault="00A32FCA" w:rsidP="00A32FCA">
            <w:pPr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>System musi umożliwiać zarządzanie narzędziami, ich tworzenie i zmiany oraz wprowadzanie dla każdego narzędzia kilku rejestrów wartości korekcyjnych;</w:t>
            </w:r>
          </w:p>
          <w:p w:rsidR="00A32FCA" w:rsidRPr="008F6ED3" w:rsidRDefault="00A32FCA" w:rsidP="00A32FCA">
            <w:pPr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>System musi umożliwiać zarządzanie uchwytami, ich tworzenie i zmiany;</w:t>
            </w:r>
          </w:p>
          <w:p w:rsidR="00A32FCA" w:rsidRPr="008F6ED3" w:rsidRDefault="00A32FCA" w:rsidP="00A32FCA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>UCHWYTY:</w:t>
            </w:r>
          </w:p>
          <w:p w:rsidR="00A32FCA" w:rsidRPr="008F6ED3" w:rsidRDefault="00A32FCA" w:rsidP="00A32FCA">
            <w:pPr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>System musi umożliwiać zastosowanie biblioteki uchwytów 3D;</w:t>
            </w:r>
          </w:p>
          <w:p w:rsidR="00A32FCA" w:rsidRPr="008F6ED3" w:rsidRDefault="00A32FCA" w:rsidP="00A32FCA">
            <w:pPr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>System musi umożliwiać zastosowanie na tokarce CNC szczęk jedno-, dwu-, trzystopniowych oraz tulei zaciskowych i zabieraka;</w:t>
            </w:r>
          </w:p>
          <w:p w:rsidR="00A32FCA" w:rsidRPr="008F6ED3" w:rsidRDefault="00A32FCA" w:rsidP="00A32FCA">
            <w:pPr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>System musi umożliwiać zastosowanie na frezarce imadeł z wymiennymi szczękami, uchwytów zaciskowych, płyt magnetycznych i mocowania w elementach modułowych;</w:t>
            </w:r>
          </w:p>
          <w:p w:rsidR="00A32FCA" w:rsidRPr="008F6ED3" w:rsidRDefault="00A32FCA" w:rsidP="00A32FCA">
            <w:pPr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>Oprogramowanie musi umożliwiać użytkownikowi uzupełnianie biblioteki uchwytów lub jej modyfikowanie;</w:t>
            </w:r>
          </w:p>
          <w:p w:rsidR="00A32FCA" w:rsidRPr="008F6ED3" w:rsidRDefault="00A32FCA" w:rsidP="00A32FCA">
            <w:pPr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>Wszystkie uchwyty muszą być odwzorowane w trójwymiarowej przestrzeni obrabiarki;</w:t>
            </w:r>
          </w:p>
          <w:p w:rsidR="00A32FCA" w:rsidRPr="008F6ED3" w:rsidRDefault="00A32FCA" w:rsidP="00A32FCA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>MATERIAŁY I DANE TECHNOLOGICZNE:</w:t>
            </w:r>
          </w:p>
          <w:p w:rsidR="00A32FCA" w:rsidRPr="008F6ED3" w:rsidRDefault="00A32FCA" w:rsidP="00A32FCA">
            <w:pPr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>Użytkownik musi mieć do dyspozycji bibliotekę materiałów dla przedmiotów obrabianych oraz możliwość jej uzupełniania i modyfikowania;</w:t>
            </w:r>
          </w:p>
          <w:p w:rsidR="00A32FCA" w:rsidRPr="008F6ED3" w:rsidRDefault="00A32FCA" w:rsidP="00A32FCA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>POSTPROCESORY:</w:t>
            </w:r>
          </w:p>
          <w:p w:rsidR="00A32FCA" w:rsidRPr="008F6ED3" w:rsidRDefault="00A32FCA" w:rsidP="00A32FCA">
            <w:pPr>
              <w:numPr>
                <w:ilvl w:val="0"/>
                <w:numId w:val="39"/>
              </w:num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 xml:space="preserve">System musi posiadać dostęp do postprocesorów umożliwiających automatyczne przetwarzanie programów napisanych w neutralnym kodzie ISO na język właściwy dla sterowań wiodących producentów na rynku, np.: </w:t>
            </w:r>
            <w:proofErr w:type="spellStart"/>
            <w:r w:rsidRPr="008F6ED3">
              <w:rPr>
                <w:rFonts w:ascii="Times New Roman" w:hAnsi="Times New Roman"/>
                <w:sz w:val="16"/>
                <w:szCs w:val="16"/>
              </w:rPr>
              <w:t>Fanuc</w:t>
            </w:r>
            <w:proofErr w:type="spellEnd"/>
            <w:r w:rsidRPr="008F6ED3">
              <w:rPr>
                <w:rFonts w:ascii="Times New Roman" w:hAnsi="Times New Roman"/>
                <w:sz w:val="16"/>
                <w:szCs w:val="16"/>
              </w:rPr>
              <w:t xml:space="preserve">, Siemens, Mitsubishi, </w:t>
            </w:r>
            <w:proofErr w:type="spellStart"/>
            <w:r w:rsidRPr="008F6ED3">
              <w:rPr>
                <w:rFonts w:ascii="Times New Roman" w:hAnsi="Times New Roman"/>
                <w:sz w:val="16"/>
                <w:szCs w:val="16"/>
              </w:rPr>
              <w:t>Heidenhain</w:t>
            </w:r>
            <w:proofErr w:type="spellEnd"/>
            <w:r w:rsidRPr="008F6ED3">
              <w:rPr>
                <w:rFonts w:ascii="Times New Roman" w:hAnsi="Times New Roman"/>
                <w:sz w:val="16"/>
                <w:szCs w:val="16"/>
              </w:rPr>
              <w:t xml:space="preserve"> itp. Użytkownik określa jakie postprocesory. Stanowią one opcjonalne rozszerzenie systemu. </w:t>
            </w:r>
          </w:p>
          <w:p w:rsidR="00A32FCA" w:rsidRPr="008F6ED3" w:rsidRDefault="00A32FCA" w:rsidP="00A32FCA">
            <w:pPr>
              <w:numPr>
                <w:ilvl w:val="0"/>
                <w:numId w:val="39"/>
              </w:num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lastRenderedPageBreak/>
              <w:t>System powinien umożliwiać przetwarzanie cykli obróbkowych z kodów neutralnych na kody wybranego komercyjnego sterowania, o ile posiada ono takie cykle; użytkownik określa jakie postprocesory. Stanowią one opcjonalne rozszerzenie systemu.</w:t>
            </w:r>
          </w:p>
          <w:p w:rsidR="00A32FCA" w:rsidRPr="008F6ED3" w:rsidRDefault="00A32FCA" w:rsidP="00A32FCA">
            <w:pPr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b/>
                <w:sz w:val="16"/>
                <w:szCs w:val="16"/>
              </w:rPr>
              <w:t xml:space="preserve">    </w:t>
            </w:r>
            <w:r w:rsidRPr="008F6ED3">
              <w:rPr>
                <w:rFonts w:ascii="Times New Roman" w:hAnsi="Times New Roman"/>
                <w:sz w:val="16"/>
                <w:szCs w:val="16"/>
              </w:rPr>
              <w:t>MODUŁ CAM:</w:t>
            </w:r>
          </w:p>
          <w:p w:rsidR="00A32FCA" w:rsidRPr="008F6ED3" w:rsidRDefault="00A32FCA" w:rsidP="00A32FCA">
            <w:pPr>
              <w:numPr>
                <w:ilvl w:val="0"/>
                <w:numId w:val="40"/>
              </w:num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>System powinien posiadać opcjonalną możliwość tworzenia programów NC na podstawie dokumentacji elektronicznej CAD:</w:t>
            </w:r>
          </w:p>
          <w:p w:rsidR="00A32FCA" w:rsidRPr="008F6ED3" w:rsidRDefault="00A32FCA" w:rsidP="00A32FCA">
            <w:pPr>
              <w:numPr>
                <w:ilvl w:val="0"/>
                <w:numId w:val="25"/>
              </w:numPr>
              <w:spacing w:after="0" w:line="240" w:lineRule="auto"/>
              <w:ind w:left="601" w:hanging="284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>W zakresie toczenia: obróbki w 2-5 osiach (Z, X, C, Y, B);</w:t>
            </w:r>
          </w:p>
          <w:p w:rsidR="00A32FCA" w:rsidRPr="008F6ED3" w:rsidRDefault="00A32FCA" w:rsidP="00A32FCA">
            <w:pPr>
              <w:numPr>
                <w:ilvl w:val="0"/>
                <w:numId w:val="25"/>
              </w:numPr>
              <w:spacing w:after="0" w:line="240" w:lineRule="auto"/>
              <w:ind w:left="601" w:hanging="284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>W zakresie frezowania: obróbki w 3-5 osiach (X, Y, Z, A/B, C);</w:t>
            </w:r>
          </w:p>
          <w:p w:rsidR="00A32FCA" w:rsidRPr="008F6ED3" w:rsidRDefault="00A32FCA" w:rsidP="00A32FCA">
            <w:pPr>
              <w:numPr>
                <w:ilvl w:val="0"/>
                <w:numId w:val="25"/>
              </w:numPr>
              <w:spacing w:after="0" w:line="240" w:lineRule="auto"/>
              <w:ind w:left="601" w:hanging="284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>Wykorzystanie systemu zarządzania narzędziami, uchwytami i danymi technologicznymi;</w:t>
            </w:r>
          </w:p>
          <w:p w:rsidR="00A32FCA" w:rsidRPr="008F6ED3" w:rsidRDefault="00A32FCA" w:rsidP="00A32FCA">
            <w:pPr>
              <w:numPr>
                <w:ilvl w:val="0"/>
                <w:numId w:val="25"/>
              </w:numPr>
              <w:spacing w:after="0" w:line="240" w:lineRule="auto"/>
              <w:ind w:left="601" w:hanging="284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>Importowanie rysunków zapisanych w formacie DXF dla toczenia i frezowania;</w:t>
            </w:r>
          </w:p>
          <w:p w:rsidR="00A32FCA" w:rsidRPr="008F6ED3" w:rsidRDefault="00A32FCA" w:rsidP="00A32FCA">
            <w:pPr>
              <w:numPr>
                <w:ilvl w:val="0"/>
                <w:numId w:val="25"/>
              </w:numPr>
              <w:spacing w:after="0" w:line="240" w:lineRule="auto"/>
              <w:ind w:left="601" w:hanging="284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>Importowanie brył 3D zapisanych w formacie STEP dla frezowania;</w:t>
            </w:r>
          </w:p>
          <w:p w:rsidR="00A32FCA" w:rsidRPr="008F6ED3" w:rsidRDefault="00A32FCA" w:rsidP="00A32FCA">
            <w:pPr>
              <w:numPr>
                <w:ilvl w:val="0"/>
                <w:numId w:val="25"/>
              </w:numPr>
              <w:spacing w:after="0" w:line="240" w:lineRule="auto"/>
              <w:ind w:left="601" w:hanging="284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>Bezpośrednie wykorzystanie symulacji 3D obrabiarki do realizacji programów wygenerowanych ze źródła CAD;</w:t>
            </w:r>
          </w:p>
          <w:p w:rsidR="00A32FCA" w:rsidRPr="008F6ED3" w:rsidRDefault="00A32FCA" w:rsidP="00A32FCA">
            <w:pPr>
              <w:numPr>
                <w:ilvl w:val="0"/>
                <w:numId w:val="25"/>
              </w:numPr>
              <w:spacing w:after="0" w:line="240" w:lineRule="auto"/>
              <w:ind w:left="601" w:hanging="284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>Moduł CAD do rysowania jest na wyposażeniu standardowym, moduł CAD do przetwarzania rysunków na programy NC jest dodatkowym modułem opcjonalnym.</w:t>
            </w:r>
          </w:p>
          <w:p w:rsidR="00A32FCA" w:rsidRPr="008F6ED3" w:rsidRDefault="00A32FCA" w:rsidP="00A32FCA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>TRANSMISJA PROGRAMÓW NC Z KOMPUTERA DO OBRABIARKI:</w:t>
            </w:r>
          </w:p>
          <w:p w:rsidR="00A32FCA" w:rsidRPr="008F6ED3" w:rsidRDefault="00A32FCA" w:rsidP="00A32FCA">
            <w:pPr>
              <w:numPr>
                <w:ilvl w:val="0"/>
                <w:numId w:val="40"/>
              </w:num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F6ED3">
              <w:rPr>
                <w:rFonts w:ascii="Times New Roman" w:hAnsi="Times New Roman"/>
                <w:sz w:val="16"/>
                <w:szCs w:val="16"/>
              </w:rPr>
              <w:t xml:space="preserve">System musi posiadać możliwość bezpośredniej transmisji programu zdatnego do wczytania na konkretną obrabiarkę bezpośrednio z komputera. Albo złączem RS232, albo dowolnym innym nośnikiem danych (USB, karty pamięci </w:t>
            </w:r>
            <w:proofErr w:type="spellStart"/>
            <w:r w:rsidRPr="008F6ED3">
              <w:rPr>
                <w:rFonts w:ascii="Times New Roman" w:hAnsi="Times New Roman"/>
                <w:sz w:val="16"/>
                <w:szCs w:val="16"/>
              </w:rPr>
              <w:t>etc</w:t>
            </w:r>
            <w:proofErr w:type="spellEnd"/>
            <w:r w:rsidRPr="008F6ED3">
              <w:rPr>
                <w:rFonts w:ascii="Times New Roman" w:hAnsi="Times New Roman"/>
                <w:sz w:val="16"/>
                <w:szCs w:val="16"/>
              </w:rPr>
              <w:t>);</w:t>
            </w:r>
          </w:p>
          <w:p w:rsidR="00A32FCA" w:rsidRPr="008F6ED3" w:rsidRDefault="00A32FCA" w:rsidP="008F6ED3">
            <w:pPr>
              <w:rPr>
                <w:rFonts w:ascii="Times New Roman" w:hAnsi="Times New Roman"/>
                <w:sz w:val="18"/>
                <w:szCs w:val="18"/>
              </w:rPr>
            </w:pPr>
            <w:r w:rsidRPr="008F6ED3">
              <w:rPr>
                <w:rFonts w:ascii="Times New Roman" w:hAnsi="Times New Roman"/>
                <w:b/>
                <w:sz w:val="16"/>
                <w:szCs w:val="16"/>
              </w:rPr>
              <w:t>Dostawca oprogramowania musi dokonać szkolenia personelu zamawiającego.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CA" w:rsidRPr="008F6ED3" w:rsidRDefault="00A32FCA" w:rsidP="006260CE">
            <w:pPr>
              <w:rPr>
                <w:rFonts w:ascii="Times New Roman" w:hAnsi="Times New Roman"/>
              </w:rPr>
            </w:pPr>
          </w:p>
          <w:p w:rsidR="00A32FCA" w:rsidRPr="008F6ED3" w:rsidRDefault="00A32FCA" w:rsidP="006260C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CA" w:rsidRPr="008F6ED3" w:rsidRDefault="00A32FCA" w:rsidP="006260CE">
            <w:pPr>
              <w:rPr>
                <w:rFonts w:ascii="Times New Roman" w:hAnsi="Times New Roman"/>
                <w:sz w:val="18"/>
                <w:szCs w:val="18"/>
              </w:rPr>
            </w:pPr>
            <w:r w:rsidRPr="008F6ED3">
              <w:rPr>
                <w:rFonts w:ascii="Times New Roman" w:hAnsi="Times New Roman"/>
                <w:sz w:val="18"/>
                <w:szCs w:val="18"/>
              </w:rPr>
              <w:t>15 licencji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CA" w:rsidRPr="008F6ED3" w:rsidRDefault="00A32FCA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2FCA" w:rsidRPr="008F6ED3" w:rsidRDefault="00A32FCA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8F6ED3" w:rsidRPr="008F6ED3" w:rsidTr="00522648">
        <w:tc>
          <w:tcPr>
            <w:tcW w:w="130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ED3" w:rsidRPr="008F6ED3" w:rsidRDefault="008F6ED3" w:rsidP="008F6ED3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8F6ED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Razem wartość netto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6ED3" w:rsidRPr="008F6ED3" w:rsidRDefault="008F6ED3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8F6ED3" w:rsidRPr="008F6ED3" w:rsidTr="00522648">
        <w:tc>
          <w:tcPr>
            <w:tcW w:w="130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ED3" w:rsidRPr="008F6ED3" w:rsidRDefault="008F6ED3" w:rsidP="008F6ED3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8F6ED3">
              <w:rPr>
                <w:rFonts w:ascii="Times New Roman" w:hAnsi="Times New Roman"/>
                <w:b/>
                <w:sz w:val="24"/>
                <w:szCs w:val="24"/>
              </w:rPr>
              <w:t>Podatek VAT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6ED3" w:rsidRPr="008F6ED3" w:rsidRDefault="008F6ED3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8F6ED3" w:rsidRPr="008F6ED3" w:rsidTr="00522648">
        <w:tc>
          <w:tcPr>
            <w:tcW w:w="1300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6ED3" w:rsidRPr="008F6ED3" w:rsidRDefault="008F6ED3" w:rsidP="008F6ED3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8F6ED3">
              <w:rPr>
                <w:rFonts w:ascii="Times New Roman" w:hAnsi="Times New Roman"/>
                <w:b/>
                <w:sz w:val="24"/>
                <w:szCs w:val="24"/>
              </w:rPr>
              <w:t>Razem wartość brutto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</w:tcPr>
          <w:p w:rsidR="008F6ED3" w:rsidRPr="008F6ED3" w:rsidRDefault="008F6ED3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</w:tbl>
    <w:p w:rsidR="00A32FCA" w:rsidRPr="00E427CF" w:rsidRDefault="00A32FCA" w:rsidP="00A32FCA">
      <w:pPr>
        <w:rPr>
          <w:rFonts w:ascii="Times New Roman" w:hAnsi="Times New Roman" w:cs="Times New Roman"/>
        </w:rPr>
      </w:pPr>
    </w:p>
    <w:p w:rsidR="00A32FCA" w:rsidRPr="00E427CF" w:rsidRDefault="00A32FCA" w:rsidP="00A32FCA">
      <w:pPr>
        <w:rPr>
          <w:rFonts w:ascii="Times New Roman" w:hAnsi="Times New Roman" w:cs="Times New Roman"/>
        </w:rPr>
      </w:pPr>
      <w:r w:rsidRPr="00E427CF">
        <w:rPr>
          <w:rFonts w:ascii="Times New Roman" w:hAnsi="Times New Roman" w:cs="Times New Roman"/>
        </w:rPr>
        <w:t xml:space="preserve">Słownie złotych brutto: </w:t>
      </w:r>
    </w:p>
    <w:p w:rsidR="00A32FCA" w:rsidRDefault="00A32FCA" w:rsidP="00A32FCA">
      <w:r>
        <w:t>………………………………………………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……………………………………………………….</w:t>
      </w:r>
    </w:p>
    <w:p w:rsidR="00AF3824" w:rsidRPr="00AF3824" w:rsidRDefault="00A32FCA" w:rsidP="00522648">
      <w:pPr>
        <w:rPr>
          <w:b/>
          <w:sz w:val="72"/>
          <w:szCs w:val="72"/>
        </w:rPr>
      </w:pPr>
      <w:r>
        <w:t xml:space="preserve">       /miejscowość, data/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>
        <w:tab/>
        <w:t>/podpis Wykonawcy/</w:t>
      </w:r>
    </w:p>
    <w:sectPr w:rsidR="00AF3824" w:rsidRPr="00AF3824" w:rsidSect="00A32FCA">
      <w:headerReference w:type="default" r:id="rId9"/>
      <w:footerReference w:type="default" r:id="rId10"/>
      <w:pgSz w:w="16838" w:h="11906" w:orient="landscape"/>
      <w:pgMar w:top="1440" w:right="1440" w:bottom="1440" w:left="1440" w:header="283" w:footer="283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13EA" w:rsidRDefault="00DC13EA">
      <w:pPr>
        <w:spacing w:after="0" w:line="240" w:lineRule="auto"/>
      </w:pPr>
      <w:r>
        <w:separator/>
      </w:r>
    </w:p>
  </w:endnote>
  <w:endnote w:type="continuationSeparator" w:id="0">
    <w:p w:rsidR="00DC13EA" w:rsidRDefault="00DC13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3B69" w:rsidRDefault="00BD610D" w:rsidP="00370B9B">
    <w:pPr>
      <w:pStyle w:val="Stopka"/>
      <w:jc w:val="center"/>
    </w:pPr>
    <w:r>
      <w:rPr>
        <w:noProof/>
        <w:lang w:eastAsia="pl-PL"/>
      </w:rPr>
      <w:drawing>
        <wp:inline distT="0" distB="0" distL="0" distR="0" wp14:anchorId="6EB47EEE" wp14:editId="1D765085">
          <wp:extent cx="5715000" cy="742950"/>
          <wp:effectExtent l="0" t="0" r="0" b="0"/>
          <wp:docPr id="3" name="Obraz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16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15000" cy="7429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13EA" w:rsidRDefault="00DC13EA">
      <w:pPr>
        <w:spacing w:after="0" w:line="240" w:lineRule="auto"/>
      </w:pPr>
      <w:r>
        <w:separator/>
      </w:r>
    </w:p>
  </w:footnote>
  <w:footnote w:type="continuationSeparator" w:id="0">
    <w:p w:rsidR="00DC13EA" w:rsidRDefault="00DC13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3B69" w:rsidRDefault="00BD610D">
    <w:pPr>
      <w:pStyle w:val="Nagwek"/>
      <w:ind w:left="-993" w:hanging="425"/>
      <w:jc w:val="both"/>
    </w:pPr>
    <w:r>
      <w:rPr>
        <w:noProof/>
        <w:lang w:eastAsia="pl-PL"/>
      </w:rPr>
      <w:drawing>
        <wp:inline distT="0" distB="9525" distL="0" distR="9525" wp14:anchorId="58F7D48A" wp14:editId="36A18D3F">
          <wp:extent cx="5724525" cy="771525"/>
          <wp:effectExtent l="0" t="0" r="0" b="0"/>
          <wp:docPr id="2" name="Obraz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5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24525" cy="7715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02CFF"/>
    <w:multiLevelType w:val="multilevel"/>
    <w:tmpl w:val="DCDEC70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04653466"/>
    <w:multiLevelType w:val="hybridMultilevel"/>
    <w:tmpl w:val="7F38247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47B0612"/>
    <w:multiLevelType w:val="hybridMultilevel"/>
    <w:tmpl w:val="8C007EA0"/>
    <w:lvl w:ilvl="0" w:tplc="9BE07FA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73E1126"/>
    <w:multiLevelType w:val="hybridMultilevel"/>
    <w:tmpl w:val="83BAE45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7F85EAB"/>
    <w:multiLevelType w:val="hybridMultilevel"/>
    <w:tmpl w:val="51EC5FF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D6B741A"/>
    <w:multiLevelType w:val="hybridMultilevel"/>
    <w:tmpl w:val="810E543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0401777"/>
    <w:multiLevelType w:val="hybridMultilevel"/>
    <w:tmpl w:val="98A0E24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8FD6AA4"/>
    <w:multiLevelType w:val="hybridMultilevel"/>
    <w:tmpl w:val="EF121F3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9601EC9"/>
    <w:multiLevelType w:val="multilevel"/>
    <w:tmpl w:val="64FC9D36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1D7430CD"/>
    <w:multiLevelType w:val="hybridMultilevel"/>
    <w:tmpl w:val="DFEC069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C32F89"/>
    <w:multiLevelType w:val="multilevel"/>
    <w:tmpl w:val="8F180F5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22012795"/>
    <w:multiLevelType w:val="hybridMultilevel"/>
    <w:tmpl w:val="A39E7EC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2D03D54"/>
    <w:multiLevelType w:val="hybridMultilevel"/>
    <w:tmpl w:val="E0802B4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4AF7C97"/>
    <w:multiLevelType w:val="hybridMultilevel"/>
    <w:tmpl w:val="E05E003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8306CB4"/>
    <w:multiLevelType w:val="hybridMultilevel"/>
    <w:tmpl w:val="EFA884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210321"/>
    <w:multiLevelType w:val="hybridMultilevel"/>
    <w:tmpl w:val="62827E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3476B5"/>
    <w:multiLevelType w:val="hybridMultilevel"/>
    <w:tmpl w:val="6F14CB3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29821849"/>
    <w:multiLevelType w:val="hybridMultilevel"/>
    <w:tmpl w:val="F306C23A"/>
    <w:lvl w:ilvl="0" w:tplc="CE74C53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F5C0D1C"/>
    <w:multiLevelType w:val="hybridMultilevel"/>
    <w:tmpl w:val="A712125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2CB491B"/>
    <w:multiLevelType w:val="hybridMultilevel"/>
    <w:tmpl w:val="47F2696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CD57B19"/>
    <w:multiLevelType w:val="hybridMultilevel"/>
    <w:tmpl w:val="80F6C6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FEE56EB"/>
    <w:multiLevelType w:val="hybridMultilevel"/>
    <w:tmpl w:val="9E2466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1F77255"/>
    <w:multiLevelType w:val="hybridMultilevel"/>
    <w:tmpl w:val="0922C0B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29175F1"/>
    <w:multiLevelType w:val="multilevel"/>
    <w:tmpl w:val="BF28DA24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>
    <w:nsid w:val="42A609AA"/>
    <w:multiLevelType w:val="hybridMultilevel"/>
    <w:tmpl w:val="89AE47F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42A85651"/>
    <w:multiLevelType w:val="hybridMultilevel"/>
    <w:tmpl w:val="15F847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2C82E97"/>
    <w:multiLevelType w:val="hybridMultilevel"/>
    <w:tmpl w:val="B96CFD4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457305F2"/>
    <w:multiLevelType w:val="hybridMultilevel"/>
    <w:tmpl w:val="5D5C2B4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4D377401"/>
    <w:multiLevelType w:val="hybridMultilevel"/>
    <w:tmpl w:val="CB762BA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50FC18E9"/>
    <w:multiLevelType w:val="hybridMultilevel"/>
    <w:tmpl w:val="16C26D8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57966832"/>
    <w:multiLevelType w:val="hybridMultilevel"/>
    <w:tmpl w:val="6F8A91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F212D84"/>
    <w:multiLevelType w:val="hybridMultilevel"/>
    <w:tmpl w:val="D74033E4"/>
    <w:lvl w:ilvl="0" w:tplc="7316730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60231B9"/>
    <w:multiLevelType w:val="multilevel"/>
    <w:tmpl w:val="94C280B0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>
    <w:nsid w:val="69D73929"/>
    <w:multiLevelType w:val="hybridMultilevel"/>
    <w:tmpl w:val="1FDC83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F502FC3"/>
    <w:multiLevelType w:val="hybridMultilevel"/>
    <w:tmpl w:val="06DEADE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6FFD7A5E"/>
    <w:multiLevelType w:val="multilevel"/>
    <w:tmpl w:val="8C4CC50C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6">
    <w:nsid w:val="715816EB"/>
    <w:multiLevelType w:val="hybridMultilevel"/>
    <w:tmpl w:val="CE60C44C"/>
    <w:lvl w:ilvl="0" w:tplc="7316730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25C1569"/>
    <w:multiLevelType w:val="hybridMultilevel"/>
    <w:tmpl w:val="269A6A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30316B2"/>
    <w:multiLevelType w:val="hybridMultilevel"/>
    <w:tmpl w:val="1DB87E0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793948B3"/>
    <w:multiLevelType w:val="hybridMultilevel"/>
    <w:tmpl w:val="35F41B9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2"/>
  </w:num>
  <w:num w:numId="3">
    <w:abstractNumId w:val="23"/>
  </w:num>
  <w:num w:numId="4">
    <w:abstractNumId w:val="10"/>
  </w:num>
  <w:num w:numId="5">
    <w:abstractNumId w:val="35"/>
  </w:num>
  <w:num w:numId="6">
    <w:abstractNumId w:val="0"/>
  </w:num>
  <w:num w:numId="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0"/>
  </w:num>
  <w:num w:numId="13">
    <w:abstractNumId w:val="21"/>
  </w:num>
  <w:num w:numId="14">
    <w:abstractNumId w:val="14"/>
  </w:num>
  <w:num w:numId="15">
    <w:abstractNumId w:val="9"/>
  </w:num>
  <w:num w:numId="16">
    <w:abstractNumId w:val="20"/>
  </w:num>
  <w:num w:numId="17">
    <w:abstractNumId w:val="18"/>
  </w:num>
  <w:num w:numId="18">
    <w:abstractNumId w:val="15"/>
  </w:num>
  <w:num w:numId="19">
    <w:abstractNumId w:val="22"/>
  </w:num>
  <w:num w:numId="20">
    <w:abstractNumId w:val="37"/>
  </w:num>
  <w:num w:numId="21">
    <w:abstractNumId w:val="39"/>
  </w:num>
  <w:num w:numId="22">
    <w:abstractNumId w:val="16"/>
  </w:num>
  <w:num w:numId="23">
    <w:abstractNumId w:val="1"/>
  </w:num>
  <w:num w:numId="24">
    <w:abstractNumId w:val="34"/>
  </w:num>
  <w:num w:numId="25">
    <w:abstractNumId w:val="2"/>
  </w:num>
  <w:num w:numId="26">
    <w:abstractNumId w:val="6"/>
  </w:num>
  <w:num w:numId="27">
    <w:abstractNumId w:val="11"/>
  </w:num>
  <w:num w:numId="28">
    <w:abstractNumId w:val="27"/>
  </w:num>
  <w:num w:numId="29">
    <w:abstractNumId w:val="26"/>
  </w:num>
  <w:num w:numId="30">
    <w:abstractNumId w:val="12"/>
  </w:num>
  <w:num w:numId="31">
    <w:abstractNumId w:val="3"/>
  </w:num>
  <w:num w:numId="32">
    <w:abstractNumId w:val="38"/>
  </w:num>
  <w:num w:numId="33">
    <w:abstractNumId w:val="19"/>
  </w:num>
  <w:num w:numId="34">
    <w:abstractNumId w:val="28"/>
  </w:num>
  <w:num w:numId="35">
    <w:abstractNumId w:val="4"/>
  </w:num>
  <w:num w:numId="36">
    <w:abstractNumId w:val="29"/>
  </w:num>
  <w:num w:numId="37">
    <w:abstractNumId w:val="13"/>
  </w:num>
  <w:num w:numId="38">
    <w:abstractNumId w:val="24"/>
  </w:num>
  <w:num w:numId="39">
    <w:abstractNumId w:val="7"/>
  </w:num>
  <w:num w:numId="4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B69"/>
    <w:rsid w:val="00146689"/>
    <w:rsid w:val="00190B1E"/>
    <w:rsid w:val="001D07A6"/>
    <w:rsid w:val="00253C6C"/>
    <w:rsid w:val="00290D0E"/>
    <w:rsid w:val="002A72B1"/>
    <w:rsid w:val="002E3F9B"/>
    <w:rsid w:val="00370B9B"/>
    <w:rsid w:val="0043706C"/>
    <w:rsid w:val="004525F0"/>
    <w:rsid w:val="00522648"/>
    <w:rsid w:val="00596352"/>
    <w:rsid w:val="005D0150"/>
    <w:rsid w:val="006A2BEA"/>
    <w:rsid w:val="00725FB2"/>
    <w:rsid w:val="008276E1"/>
    <w:rsid w:val="00832721"/>
    <w:rsid w:val="00854C74"/>
    <w:rsid w:val="008C0DB8"/>
    <w:rsid w:val="008C3B69"/>
    <w:rsid w:val="008F6ED3"/>
    <w:rsid w:val="00955393"/>
    <w:rsid w:val="00A32FCA"/>
    <w:rsid w:val="00AF3824"/>
    <w:rsid w:val="00B43DE9"/>
    <w:rsid w:val="00B511C2"/>
    <w:rsid w:val="00BD610D"/>
    <w:rsid w:val="00BE354D"/>
    <w:rsid w:val="00BF7CD7"/>
    <w:rsid w:val="00C76C1F"/>
    <w:rsid w:val="00DC13EA"/>
    <w:rsid w:val="00E629E4"/>
    <w:rsid w:val="00E7753F"/>
    <w:rsid w:val="00F63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46689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8D1140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FF0057"/>
  </w:style>
  <w:style w:type="character" w:customStyle="1" w:styleId="StopkaZnak">
    <w:name w:val="Stopka Znak"/>
    <w:basedOn w:val="Domylnaczcionkaakapitu"/>
    <w:link w:val="Stopka"/>
    <w:uiPriority w:val="99"/>
    <w:qFormat/>
    <w:rsid w:val="00FF0057"/>
  </w:style>
  <w:style w:type="character" w:customStyle="1" w:styleId="ListLabel1">
    <w:name w:val="ListLabel 1"/>
    <w:qFormat/>
    <w:rPr>
      <w:sz w:val="20"/>
    </w:rPr>
  </w:style>
  <w:style w:type="character" w:customStyle="1" w:styleId="ListLabel2">
    <w:name w:val="ListLabel 2"/>
    <w:qFormat/>
    <w:rPr>
      <w:sz w:val="20"/>
    </w:rPr>
  </w:style>
  <w:style w:type="character" w:customStyle="1" w:styleId="ListLabel3">
    <w:name w:val="ListLabel 3"/>
    <w:qFormat/>
    <w:rPr>
      <w:sz w:val="20"/>
    </w:rPr>
  </w:style>
  <w:style w:type="character" w:customStyle="1" w:styleId="ListLabel4">
    <w:name w:val="ListLabel 4"/>
    <w:qFormat/>
    <w:rPr>
      <w:sz w:val="20"/>
    </w:rPr>
  </w:style>
  <w:style w:type="character" w:customStyle="1" w:styleId="ListLabel5">
    <w:name w:val="ListLabel 5"/>
    <w:qFormat/>
    <w:rPr>
      <w:sz w:val="20"/>
    </w:rPr>
  </w:style>
  <w:style w:type="character" w:customStyle="1" w:styleId="ListLabel6">
    <w:name w:val="ListLabel 6"/>
    <w:qFormat/>
    <w:rPr>
      <w:sz w:val="20"/>
    </w:rPr>
  </w:style>
  <w:style w:type="character" w:customStyle="1" w:styleId="ListLabel7">
    <w:name w:val="ListLabel 7"/>
    <w:qFormat/>
    <w:rPr>
      <w:sz w:val="20"/>
    </w:rPr>
  </w:style>
  <w:style w:type="character" w:customStyle="1" w:styleId="ListLabel8">
    <w:name w:val="ListLabel 8"/>
    <w:qFormat/>
    <w:rPr>
      <w:sz w:val="20"/>
    </w:rPr>
  </w:style>
  <w:style w:type="character" w:customStyle="1" w:styleId="ListLabel9">
    <w:name w:val="ListLabel 9"/>
    <w:qFormat/>
    <w:rPr>
      <w:sz w:val="20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b/>
      <w:color w:val="800080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FF0057"/>
    <w:pPr>
      <w:tabs>
        <w:tab w:val="center" w:pos="4513"/>
        <w:tab w:val="right" w:pos="9026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18217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8D114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FF0057"/>
    <w:pPr>
      <w:tabs>
        <w:tab w:val="center" w:pos="4513"/>
        <w:tab w:val="right" w:pos="9026"/>
      </w:tabs>
      <w:spacing w:after="0" w:line="240" w:lineRule="auto"/>
    </w:pPr>
  </w:style>
  <w:style w:type="paragraph" w:styleId="NormalnyWeb">
    <w:name w:val="Normal (Web)"/>
    <w:basedOn w:val="Normalny"/>
    <w:uiPriority w:val="99"/>
    <w:semiHidden/>
    <w:unhideWhenUsed/>
    <w:qFormat/>
    <w:rsid w:val="00610006"/>
    <w:rPr>
      <w:rFonts w:ascii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39"/>
    <w:rsid w:val="00A32FCA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A32FCA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32FC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2FCA"/>
    <w:pPr>
      <w:spacing w:after="160"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2FC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2FC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2FCA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32FC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32FC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32FCA"/>
    <w:rPr>
      <w:vertAlign w:val="superscript"/>
    </w:rPr>
  </w:style>
  <w:style w:type="character" w:customStyle="1" w:styleId="def">
    <w:name w:val="def"/>
    <w:basedOn w:val="Domylnaczcionkaakapitu"/>
    <w:rsid w:val="00A32FC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46689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8D1140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FF0057"/>
  </w:style>
  <w:style w:type="character" w:customStyle="1" w:styleId="StopkaZnak">
    <w:name w:val="Stopka Znak"/>
    <w:basedOn w:val="Domylnaczcionkaakapitu"/>
    <w:link w:val="Stopka"/>
    <w:uiPriority w:val="99"/>
    <w:qFormat/>
    <w:rsid w:val="00FF0057"/>
  </w:style>
  <w:style w:type="character" w:customStyle="1" w:styleId="ListLabel1">
    <w:name w:val="ListLabel 1"/>
    <w:qFormat/>
    <w:rPr>
      <w:sz w:val="20"/>
    </w:rPr>
  </w:style>
  <w:style w:type="character" w:customStyle="1" w:styleId="ListLabel2">
    <w:name w:val="ListLabel 2"/>
    <w:qFormat/>
    <w:rPr>
      <w:sz w:val="20"/>
    </w:rPr>
  </w:style>
  <w:style w:type="character" w:customStyle="1" w:styleId="ListLabel3">
    <w:name w:val="ListLabel 3"/>
    <w:qFormat/>
    <w:rPr>
      <w:sz w:val="20"/>
    </w:rPr>
  </w:style>
  <w:style w:type="character" w:customStyle="1" w:styleId="ListLabel4">
    <w:name w:val="ListLabel 4"/>
    <w:qFormat/>
    <w:rPr>
      <w:sz w:val="20"/>
    </w:rPr>
  </w:style>
  <w:style w:type="character" w:customStyle="1" w:styleId="ListLabel5">
    <w:name w:val="ListLabel 5"/>
    <w:qFormat/>
    <w:rPr>
      <w:sz w:val="20"/>
    </w:rPr>
  </w:style>
  <w:style w:type="character" w:customStyle="1" w:styleId="ListLabel6">
    <w:name w:val="ListLabel 6"/>
    <w:qFormat/>
    <w:rPr>
      <w:sz w:val="20"/>
    </w:rPr>
  </w:style>
  <w:style w:type="character" w:customStyle="1" w:styleId="ListLabel7">
    <w:name w:val="ListLabel 7"/>
    <w:qFormat/>
    <w:rPr>
      <w:sz w:val="20"/>
    </w:rPr>
  </w:style>
  <w:style w:type="character" w:customStyle="1" w:styleId="ListLabel8">
    <w:name w:val="ListLabel 8"/>
    <w:qFormat/>
    <w:rPr>
      <w:sz w:val="20"/>
    </w:rPr>
  </w:style>
  <w:style w:type="character" w:customStyle="1" w:styleId="ListLabel9">
    <w:name w:val="ListLabel 9"/>
    <w:qFormat/>
    <w:rPr>
      <w:sz w:val="20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b/>
      <w:color w:val="800080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FF0057"/>
    <w:pPr>
      <w:tabs>
        <w:tab w:val="center" w:pos="4513"/>
        <w:tab w:val="right" w:pos="9026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18217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8D114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FF0057"/>
    <w:pPr>
      <w:tabs>
        <w:tab w:val="center" w:pos="4513"/>
        <w:tab w:val="right" w:pos="9026"/>
      </w:tabs>
      <w:spacing w:after="0" w:line="240" w:lineRule="auto"/>
    </w:pPr>
  </w:style>
  <w:style w:type="paragraph" w:styleId="NormalnyWeb">
    <w:name w:val="Normal (Web)"/>
    <w:basedOn w:val="Normalny"/>
    <w:uiPriority w:val="99"/>
    <w:semiHidden/>
    <w:unhideWhenUsed/>
    <w:qFormat/>
    <w:rsid w:val="00610006"/>
    <w:rPr>
      <w:rFonts w:ascii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39"/>
    <w:rsid w:val="00A32FCA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A32FCA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32FC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2FCA"/>
    <w:pPr>
      <w:spacing w:after="160"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2FC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2FC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2FCA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32FC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32FC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32FCA"/>
    <w:rPr>
      <w:vertAlign w:val="superscript"/>
    </w:rPr>
  </w:style>
  <w:style w:type="character" w:customStyle="1" w:styleId="def">
    <w:name w:val="def"/>
    <w:basedOn w:val="Domylnaczcionkaakapitu"/>
    <w:rsid w:val="00A32F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FBC441-1AF5-4D42-9769-4ADB8A0F3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3337</Words>
  <Characters>20026</Characters>
  <Application>Microsoft Office Word</Application>
  <DocSecurity>0</DocSecurity>
  <Lines>166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rutkowska</dc:creator>
  <cp:lastModifiedBy>RADEK</cp:lastModifiedBy>
  <cp:revision>2</cp:revision>
  <cp:lastPrinted>2018-11-06T14:30:00Z</cp:lastPrinted>
  <dcterms:created xsi:type="dcterms:W3CDTF">2018-11-06T15:52:00Z</dcterms:created>
  <dcterms:modified xsi:type="dcterms:W3CDTF">2018-11-06T15:52:00Z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